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4D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отзыв инкассовых поручений</w:t>
      </w:r>
    </w:p>
    <w:p w:rsidR="00000000" w:rsidRDefault="007B04DB">
      <w:pPr>
        <w:pStyle w:val="right"/>
      </w:pPr>
      <w:r>
        <w:t xml:space="preserve">Приложение N 8 к Методическим рекомендациям территориальных </w:t>
      </w:r>
      <w:r>
        <w:t>органов Пенсионного фонда Российской Федерации по взысканию недоимки по страховым взносам, а также пеней и штрафов за счет денежных средств, находящихся на счетах плательщика страховых</w:t>
      </w:r>
    </w:p>
    <w:p w:rsidR="00000000" w:rsidRDefault="007B04DB">
      <w:pPr>
        <w:pStyle w:val="right"/>
        <w:spacing w:after="240" w:afterAutospacing="0"/>
      </w:pPr>
      <w:r>
        <w:t xml:space="preserve">взносов - организации </w:t>
      </w:r>
      <w:r>
        <w:br/>
        <w:t xml:space="preserve">или индивидуального </w:t>
      </w:r>
      <w:r>
        <w:br/>
        <w:t xml:space="preserve">предпринимателя в банках </w:t>
      </w:r>
    </w:p>
    <w:p w:rsidR="00000000" w:rsidRDefault="007B04DB">
      <w:pPr>
        <w:pStyle w:val="HTML"/>
      </w:pPr>
      <w:r>
        <w:t xml:space="preserve"> </w:t>
      </w:r>
      <w:r>
        <w:t xml:space="preserve">        Место штампа</w:t>
      </w:r>
    </w:p>
    <w:p w:rsidR="00000000" w:rsidRDefault="007B04DB">
      <w:pPr>
        <w:pStyle w:val="HTML"/>
      </w:pPr>
      <w:r>
        <w:t>территориального органа ПФР</w:t>
      </w:r>
    </w:p>
    <w:p w:rsidR="00000000" w:rsidRDefault="007B04DB">
      <w:pPr>
        <w:pStyle w:val="HTML"/>
      </w:pPr>
    </w:p>
    <w:p w:rsidR="00000000" w:rsidRDefault="007B04DB">
      <w:pPr>
        <w:pStyle w:val="HTML"/>
      </w:pPr>
      <w:r>
        <w:t>Наименование кредитной</w:t>
      </w:r>
    </w:p>
    <w:p w:rsidR="00000000" w:rsidRDefault="007B04DB">
      <w:pPr>
        <w:pStyle w:val="HTML"/>
      </w:pPr>
      <w:r>
        <w:t>организации плательщика,</w:t>
      </w:r>
    </w:p>
    <w:p w:rsidR="00000000" w:rsidRDefault="007B04DB">
      <w:pPr>
        <w:pStyle w:val="HTML"/>
      </w:pPr>
      <w:r>
        <w:t>БИК</w:t>
      </w:r>
    </w:p>
    <w:p w:rsidR="00000000" w:rsidRDefault="007B04DB">
      <w:pPr>
        <w:pStyle w:val="HTML"/>
      </w:pPr>
      <w:r>
        <w:t>адрес кредитной</w:t>
      </w:r>
    </w:p>
    <w:p w:rsidR="00000000" w:rsidRDefault="007B04DB">
      <w:pPr>
        <w:pStyle w:val="HTML"/>
      </w:pPr>
      <w:r>
        <w:t>организации</w:t>
      </w:r>
    </w:p>
    <w:p w:rsidR="00000000" w:rsidRDefault="007B04DB">
      <w:pPr>
        <w:pStyle w:val="HTML"/>
      </w:pPr>
    </w:p>
    <w:p w:rsidR="00000000" w:rsidRDefault="007B04DB">
      <w:pPr>
        <w:pStyle w:val="HTML"/>
      </w:pPr>
      <w:r>
        <w:t>Заявление на отзыв инкассовых поручений</w:t>
      </w:r>
    </w:p>
    <w:p w:rsidR="00000000" w:rsidRDefault="007B04DB">
      <w:pPr>
        <w:pStyle w:val="HTML"/>
      </w:pPr>
    </w:p>
    <w:p w:rsidR="00000000" w:rsidRDefault="007B04DB">
      <w:pPr>
        <w:pStyle w:val="HTML"/>
      </w:pPr>
      <w:r>
        <w:t>___________________________________________________________________________</w:t>
      </w:r>
    </w:p>
    <w:p w:rsidR="00000000" w:rsidRDefault="007B04DB">
      <w:pPr>
        <w:pStyle w:val="HTML"/>
      </w:pPr>
      <w:r>
        <w:t>(наимено</w:t>
      </w:r>
      <w:r>
        <w:t>вание территориального органа ПФР)</w:t>
      </w:r>
    </w:p>
    <w:p w:rsidR="00000000" w:rsidRDefault="007B04DB">
      <w:pPr>
        <w:pStyle w:val="HTML"/>
      </w:pPr>
      <w:r>
        <w:t>в  соответствии  с  Федеральным  законом  от  24  июля  2009 г. N 212-ФЗ "О</w:t>
      </w:r>
    </w:p>
    <w:p w:rsidR="00000000" w:rsidRDefault="007B04DB">
      <w:pPr>
        <w:pStyle w:val="HTML"/>
      </w:pPr>
      <w:r>
        <w:t>страховых  взносах в Пенсионный фонд Российской Федерации, Фонд социального</w:t>
      </w:r>
    </w:p>
    <w:p w:rsidR="00000000" w:rsidRDefault="007B04DB">
      <w:pPr>
        <w:pStyle w:val="HTML"/>
      </w:pPr>
      <w:r>
        <w:t>страхования    Российской   Федерации,   Федеральный   фонд   обязате</w:t>
      </w:r>
      <w:r>
        <w:t>льного</w:t>
      </w:r>
    </w:p>
    <w:p w:rsidR="00000000" w:rsidRDefault="007B04DB">
      <w:pPr>
        <w:pStyle w:val="HTML"/>
      </w:pPr>
      <w:r>
        <w:t>медицинского страхования и территориальные фонды обязательного медицинского</w:t>
      </w:r>
    </w:p>
    <w:p w:rsidR="00000000" w:rsidRDefault="007B04DB">
      <w:pPr>
        <w:pStyle w:val="HTML"/>
      </w:pPr>
      <w:r>
        <w:t>страхования" и пунктом 2.17 "Положения  о безналичных расчетах в Российской</w:t>
      </w:r>
    </w:p>
    <w:p w:rsidR="00000000" w:rsidRDefault="007B04DB">
      <w:pPr>
        <w:pStyle w:val="HTML"/>
      </w:pPr>
      <w:r>
        <w:t>Федерации",  утвержденного  Центральным   банком  Российской  Федерации  от</w:t>
      </w:r>
    </w:p>
    <w:p w:rsidR="00000000" w:rsidRDefault="007B04DB">
      <w:pPr>
        <w:pStyle w:val="HTML"/>
      </w:pPr>
      <w:r>
        <w:t>03.10.2002 N 2-П, отз</w:t>
      </w:r>
      <w:r>
        <w:t>ывает следующие инкассовые поручения:</w:t>
      </w:r>
    </w:p>
    <w:p w:rsidR="00000000" w:rsidRDefault="007B04DB">
      <w:pPr>
        <w:pStyle w:val="HTML"/>
      </w:pPr>
    </w:p>
    <w:p w:rsidR="00000000" w:rsidRDefault="007B04DB">
      <w:pPr>
        <w:pStyle w:val="HTML"/>
      </w:pPr>
      <w:r>
        <w:t>---------------------------------------------------------------------------</w:t>
      </w:r>
    </w:p>
    <w:p w:rsidR="00000000" w:rsidRDefault="007B04DB">
      <w:pPr>
        <w:pStyle w:val="HTML"/>
      </w:pPr>
      <w:r>
        <w:t>¦ N  ¦   Номер   ¦   Дата    ¦   Сумма   ¦    Наименование плательщика    ¦</w:t>
      </w:r>
    </w:p>
    <w:p w:rsidR="00000000" w:rsidRDefault="007B04DB">
      <w:pPr>
        <w:pStyle w:val="HTML"/>
      </w:pPr>
      <w:r>
        <w:t>¦п/п ¦инкассового¦составления¦инкассового¦        страховых взнос</w:t>
      </w:r>
      <w:r>
        <w:t>ов       ¦</w:t>
      </w:r>
    </w:p>
    <w:p w:rsidR="00000000" w:rsidRDefault="007B04DB">
      <w:pPr>
        <w:pStyle w:val="HTML"/>
      </w:pPr>
      <w:r>
        <w:t>¦    ¦ поручения ¦инкассового¦ поручения ¦                                ¦</w:t>
      </w:r>
    </w:p>
    <w:p w:rsidR="00000000" w:rsidRDefault="007B04DB">
      <w:pPr>
        <w:pStyle w:val="HTML"/>
      </w:pPr>
      <w:r>
        <w:t>¦    ¦           ¦ поручения ¦           ¦                                ¦</w:t>
      </w:r>
    </w:p>
    <w:p w:rsidR="00000000" w:rsidRDefault="007B04DB">
      <w:pPr>
        <w:pStyle w:val="HTML"/>
      </w:pPr>
      <w:r>
        <w:t>+----+-----------+-----------+-----------+--------------------------------+</w:t>
      </w:r>
    </w:p>
    <w:p w:rsidR="00000000" w:rsidRDefault="007B04DB">
      <w:pPr>
        <w:pStyle w:val="HTML"/>
      </w:pPr>
      <w:r>
        <w:t>¦    ¦           ¦           ¦           ¦                                ¦</w:t>
      </w:r>
    </w:p>
    <w:p w:rsidR="00000000" w:rsidRDefault="007B04DB">
      <w:pPr>
        <w:pStyle w:val="HTML"/>
      </w:pPr>
      <w:r>
        <w:t>+----+-----------+-----------+-----------+--------------------------------+</w:t>
      </w:r>
    </w:p>
    <w:p w:rsidR="00000000" w:rsidRDefault="007B04DB">
      <w:pPr>
        <w:pStyle w:val="HTML"/>
      </w:pPr>
      <w:r>
        <w:t xml:space="preserve">¦    ¦           ¦          </w:t>
      </w:r>
      <w:r>
        <w:t xml:space="preserve"> ¦           ¦                                ¦</w:t>
      </w:r>
    </w:p>
    <w:p w:rsidR="00000000" w:rsidRDefault="007B04DB">
      <w:pPr>
        <w:pStyle w:val="HTML"/>
      </w:pPr>
      <w:r>
        <w:t>+----+-----------+-----------+-----------+--------------------------------+</w:t>
      </w:r>
    </w:p>
    <w:p w:rsidR="00000000" w:rsidRDefault="007B04DB">
      <w:pPr>
        <w:pStyle w:val="HTML"/>
      </w:pPr>
      <w:r>
        <w:t>¦    ¦           ¦           ¦           ¦                                ¦</w:t>
      </w:r>
    </w:p>
    <w:p w:rsidR="00000000" w:rsidRDefault="007B04DB">
      <w:pPr>
        <w:pStyle w:val="HTML"/>
      </w:pPr>
      <w:r>
        <w:t>+----+-----------+-----------+-----------+--------------</w:t>
      </w:r>
      <w:r>
        <w:t>------------------+</w:t>
      </w:r>
    </w:p>
    <w:p w:rsidR="00000000" w:rsidRDefault="007B04DB">
      <w:pPr>
        <w:pStyle w:val="HTML"/>
      </w:pPr>
      <w:r>
        <w:t>¦    ¦           ¦           ¦           ¦                                ¦</w:t>
      </w:r>
    </w:p>
    <w:p w:rsidR="00000000" w:rsidRDefault="007B04DB">
      <w:pPr>
        <w:pStyle w:val="HTML"/>
      </w:pPr>
      <w:r>
        <w:t>+----+-----------+-----------+-----------+--------------------------------+</w:t>
      </w:r>
    </w:p>
    <w:p w:rsidR="00000000" w:rsidRDefault="007B04DB">
      <w:pPr>
        <w:pStyle w:val="HTML"/>
      </w:pPr>
      <w:r>
        <w:t>¦    ¦           ¦           ¦           ¦                                ¦</w:t>
      </w:r>
    </w:p>
    <w:p w:rsidR="00000000" w:rsidRDefault="007B04DB">
      <w:pPr>
        <w:pStyle w:val="HTML"/>
      </w:pPr>
      <w:r>
        <w:t>-----+--</w:t>
      </w:r>
      <w:r>
        <w:t>---------+-----------+-----------+---------------------------------</w:t>
      </w:r>
    </w:p>
    <w:p w:rsidR="00000000" w:rsidRDefault="007B04DB">
      <w:pPr>
        <w:pStyle w:val="HTML"/>
      </w:pPr>
    </w:p>
    <w:p w:rsidR="00000000" w:rsidRDefault="007B04DB">
      <w:pPr>
        <w:pStyle w:val="HTML"/>
      </w:pPr>
      <w:r>
        <w:t>_____________________________________ ________________ ____________________</w:t>
      </w:r>
    </w:p>
    <w:p w:rsidR="00000000" w:rsidRDefault="007B04DB">
      <w:pPr>
        <w:pStyle w:val="HTML"/>
      </w:pPr>
      <w:r>
        <w:t>(Должность руководителя органа ПФР)      (подпись)     (ФИО руководителя)</w:t>
      </w:r>
    </w:p>
    <w:p w:rsidR="00000000" w:rsidRDefault="007B04DB">
      <w:pPr>
        <w:pStyle w:val="HTML"/>
      </w:pPr>
    </w:p>
    <w:p w:rsidR="00000000" w:rsidRDefault="007B04DB">
      <w:pPr>
        <w:pStyle w:val="HTML"/>
      </w:pPr>
      <w:r>
        <w:t>____________________________________</w:t>
      </w:r>
      <w:r>
        <w:t>_ ________________ ____________________</w:t>
      </w:r>
    </w:p>
    <w:p w:rsidR="00000000" w:rsidRDefault="007B04DB">
      <w:pPr>
        <w:pStyle w:val="HTML"/>
      </w:pPr>
      <w:r>
        <w:t>(Должность главного бухгалтера)        (подпись)       (ФИО главного</w:t>
      </w:r>
    </w:p>
    <w:p w:rsidR="00000000" w:rsidRDefault="007B04DB">
      <w:pPr>
        <w:pStyle w:val="HTML"/>
      </w:pPr>
      <w:r>
        <w:t>бухгалтера)</w:t>
      </w:r>
    </w:p>
    <w:p w:rsidR="00000000" w:rsidRDefault="007B04DB">
      <w:pPr>
        <w:pStyle w:val="HTML"/>
      </w:pPr>
    </w:p>
    <w:p w:rsidR="00000000" w:rsidRDefault="007B04DB">
      <w:pPr>
        <w:pStyle w:val="HTML"/>
      </w:pPr>
      <w:r>
        <w:t>М.П.</w:t>
      </w:r>
    </w:p>
    <w:p w:rsidR="00000000" w:rsidRDefault="007B0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4DB">
      <w:pPr>
        <w:pStyle w:val="right"/>
      </w:pPr>
      <w:r>
        <w:lastRenderedPageBreak/>
        <w:t>Источник - Распоряжение Правления ПФ РФ от 11.02.2010 № 33р (с изменениями и дополнениями на 2010 год)</w:t>
      </w:r>
    </w:p>
    <w:p w:rsidR="00000000" w:rsidRDefault="007B0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https://порядокправа.рф/obrazecy/zayavlenie_na_otzyv_inkassovyx_poruchenij.htm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DB"/>
    <w:rsid w:val="007B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0DD9A-57B9-4DAC-B005-2A4FE28D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zyv_inkassovyx_por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отзыв инкассовых поручений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