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4EF">
      <w:pPr>
        <w:pStyle w:val="1"/>
        <w:rPr>
          <w:rFonts w:eastAsia="Times New Roman"/>
        </w:rPr>
      </w:pPr>
      <w:r>
        <w:rPr>
          <w:rFonts w:eastAsia="Times New Roman"/>
        </w:rPr>
        <w:t>Заявление кредитной организации об изменении даты закрытия корреспондентского субсчета</w:t>
      </w:r>
    </w:p>
    <w:p w:rsidR="00000000" w:rsidRDefault="002534EF">
      <w:pPr>
        <w:pStyle w:val="right"/>
      </w:pPr>
      <w:r>
        <w:t>В территориальное учреждение Центрального Банка Российской Федерации</w:t>
      </w:r>
    </w:p>
    <w:p w:rsidR="00000000" w:rsidRDefault="00253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4E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кредитной </w:t>
      </w:r>
      <w:r>
        <w:rPr>
          <w:rFonts w:eastAsia="Times New Roman"/>
        </w:rPr>
        <w:t>организации об изменении даты закрытия корреспондентского субсчета</w:t>
      </w:r>
    </w:p>
    <w:p w:rsidR="00000000" w:rsidRDefault="002534EF">
      <w:pPr>
        <w:pStyle w:val="HTML"/>
      </w:pPr>
      <w:r>
        <w:t xml:space="preserve">    Решением  Банка  России  от "___"________ ___ г. N ___ функционирование</w:t>
      </w:r>
    </w:p>
    <w:p w:rsidR="00000000" w:rsidRDefault="002534EF">
      <w:pPr>
        <w:pStyle w:val="HTML"/>
      </w:pPr>
      <w:r>
        <w:t>корреспондентского субсчета N ______________ ______________________________</w:t>
      </w:r>
    </w:p>
    <w:p w:rsidR="00000000" w:rsidRDefault="002534EF">
      <w:pPr>
        <w:pStyle w:val="HTML"/>
      </w:pPr>
      <w:r>
        <w:t>(полное наименование, адрес)</w:t>
      </w:r>
    </w:p>
    <w:p w:rsidR="00000000" w:rsidRDefault="002534EF">
      <w:pPr>
        <w:pStyle w:val="HTML"/>
      </w:pPr>
      <w:r>
        <w:t xml:space="preserve">филиала </w:t>
      </w:r>
      <w:r>
        <w:t>в г. ____________ ________________________________________________,</w:t>
      </w:r>
    </w:p>
    <w:p w:rsidR="00000000" w:rsidRDefault="002534EF">
      <w:pPr>
        <w:pStyle w:val="HTML"/>
      </w:pPr>
      <w:r>
        <w:t>(полное наименование кредитной организации, ИНН,</w:t>
      </w:r>
    </w:p>
    <w:p w:rsidR="00000000" w:rsidRDefault="002534EF">
      <w:pPr>
        <w:pStyle w:val="HTML"/>
      </w:pPr>
      <w:r>
        <w:t>ОГРН, адрес)</w:t>
      </w:r>
    </w:p>
    <w:p w:rsidR="00000000" w:rsidRDefault="002534EF">
      <w:pPr>
        <w:pStyle w:val="HTML"/>
      </w:pPr>
      <w:r>
        <w:t>переведенного  в  статус  дополнительного  офиса (кредитно-кассового офиса,</w:t>
      </w:r>
    </w:p>
    <w:p w:rsidR="00000000" w:rsidRDefault="002534EF">
      <w:pPr>
        <w:pStyle w:val="HTML"/>
      </w:pPr>
      <w:r>
        <w:t>операционного  офиса,  операционной  кассы  вне  к</w:t>
      </w:r>
      <w:r>
        <w:t>ассового узла) по адресу:</w:t>
      </w:r>
    </w:p>
    <w:p w:rsidR="00000000" w:rsidRDefault="002534EF">
      <w:pPr>
        <w:pStyle w:val="HTML"/>
      </w:pPr>
      <w:r>
        <w:t>___________________________, было временно продлено до "___"________ ___ г.</w:t>
      </w:r>
    </w:p>
    <w:p w:rsidR="00000000" w:rsidRDefault="002534EF">
      <w:pPr>
        <w:pStyle w:val="just"/>
      </w:pPr>
      <w:r>
        <w:t>В связи с __________________________________ и на основании абз. 11 п. 9.14.2 Инструкции ЦБ РФ от 02.04.2010 N 135-И "О порядке принятия Банком России реш</w:t>
      </w:r>
      <w:r>
        <w:t>ения о государственной регистрации кредитных организаций и выдаче лицензий на осуществление банковских операций" (зарег. в Минюсте РФ 22.04.2010 N 16965) просим рассмотреть возможность временного продления функционирования указанного субсчета номер _______</w:t>
      </w:r>
      <w:r>
        <w:t>__________ в течение _________ (до 360) календарных дней с даты направления уведомления, предусмотренного абз. 4 п. 9.14 Инструкции 135-И, после внесения в Книгу государственной регистрации кредитных организаций сведений о закрытии филиала и об открытии вн</w:t>
      </w:r>
      <w:r>
        <w:t>утреннего структурного подразделения, при этом:</w:t>
      </w:r>
    </w:p>
    <w:p w:rsidR="00000000" w:rsidRDefault="002534EF">
      <w:pPr>
        <w:pStyle w:val="just"/>
      </w:pPr>
      <w:r>
        <w:t>на период сохранения корреспондентского субсчета _________ филиала по нему будут осуществляться только операции зачисления поступающих денежных средств и ежедневного перечисления подразделением расчетной сети</w:t>
      </w:r>
      <w:r>
        <w:t xml:space="preserve"> Банка России остатка средств, образующегося на субсчете на конец операционного дня, на корреспондентский счет кредитной организации (корреспондентский субсчет ее другого филиала) _________________;</w:t>
      </w:r>
    </w:p>
    <w:p w:rsidR="00000000" w:rsidRDefault="002534EF">
      <w:pPr>
        <w:pStyle w:val="just"/>
      </w:pPr>
      <w:r>
        <w:t>поручаем подразделению расчетной сети Банка России ежедне</w:t>
      </w:r>
      <w:r>
        <w:t>вно перечислять остаток средств, образующийся на сохраняемом субсчете на конец операционного дня, на корреспондентский счет кредитной организации (корреспондентский субсчет ее другого филиала) _________________;</w:t>
      </w:r>
    </w:p>
    <w:p w:rsidR="00000000" w:rsidRDefault="002534EF">
      <w:pPr>
        <w:pStyle w:val="just"/>
      </w:pPr>
      <w:r>
        <w:t>дата закрытия сохраняемого корреспондентског</w:t>
      </w:r>
      <w:r>
        <w:t>о субсчета - "___"________ ___ г.;</w:t>
      </w:r>
    </w:p>
    <w:p w:rsidR="00000000" w:rsidRDefault="002534EF">
      <w:pPr>
        <w:pStyle w:val="just"/>
      </w:pPr>
      <w:r>
        <w:t>по каналам связи направляются (передаются на магнитном носителе) электронные сообщения, содержащие совокупность данных об исполненных расчетных документах и выписку из корреспондентского субсчета за день, в следующем поря</w:t>
      </w:r>
      <w:r>
        <w:t>дке - ______________________;</w:t>
      </w:r>
    </w:p>
    <w:p w:rsidR="00000000" w:rsidRDefault="002534EF">
      <w:pPr>
        <w:pStyle w:val="just"/>
      </w:pPr>
      <w:r>
        <w:lastRenderedPageBreak/>
        <w:t>выписки из данного субсчета на бумажном носителе выдаются в следующем порядке - ______________________.</w:t>
      </w:r>
    </w:p>
    <w:p w:rsidR="00000000" w:rsidRDefault="00253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4EF">
      <w:pPr>
        <w:pStyle w:val="HTML"/>
      </w:pPr>
      <w:r>
        <w:t xml:space="preserve">    Руководитель кредитной организации</w:t>
      </w:r>
    </w:p>
    <w:p w:rsidR="00000000" w:rsidRDefault="002534EF">
      <w:pPr>
        <w:pStyle w:val="HTML"/>
      </w:pPr>
      <w:r>
        <w:t>(или представитель)</w:t>
      </w:r>
    </w:p>
    <w:p w:rsidR="00000000" w:rsidRDefault="002534EF">
      <w:pPr>
        <w:pStyle w:val="HTML"/>
      </w:pPr>
      <w:r>
        <w:t>___________________</w:t>
      </w:r>
    </w:p>
    <w:p w:rsidR="00000000" w:rsidRDefault="002534EF">
      <w:pPr>
        <w:pStyle w:val="HTML"/>
      </w:pPr>
      <w:r>
        <w:t>(подпись)</w:t>
      </w:r>
    </w:p>
    <w:p w:rsidR="00000000" w:rsidRDefault="002534EF">
      <w:pPr>
        <w:pStyle w:val="HTML"/>
      </w:pPr>
      <w:r>
        <w:t>М.П.</w:t>
      </w:r>
    </w:p>
    <w:p w:rsidR="00000000" w:rsidRDefault="002534EF">
      <w:pPr>
        <w:pStyle w:val="HTML"/>
      </w:pPr>
      <w:r>
        <w:t xml:space="preserve">"___"________ ___ г.  </w:t>
      </w:r>
      <w:r>
        <w:rPr>
          <w:vertAlign w:val="superscript"/>
        </w:rPr>
        <w:t>1</w:t>
      </w:r>
      <w:r>
        <w:t xml:space="preserve"> </w:t>
      </w:r>
    </w:p>
    <w:p w:rsidR="00000000" w:rsidRDefault="00253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4EF">
      <w:pPr>
        <w:pStyle w:val="sel"/>
        <w:divId w:val="38476782"/>
      </w:pPr>
      <w:r>
        <w:t>1 Не ранее чем за месяц до даты закрытия корреспондентского субсчета филиала (абз. 11 п. 9.14.2 Инструкции N 135-И).</w:t>
      </w:r>
    </w:p>
    <w:p w:rsidR="00000000" w:rsidRDefault="002534EF">
      <w:pPr>
        <w:pStyle w:val="right"/>
      </w:pPr>
      <w:r>
        <w:t>Источник - Кабанов О.М.</w:t>
      </w:r>
    </w:p>
    <w:p w:rsidR="00000000" w:rsidRDefault="00253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https://порядокправа.рф/obrazecy/zayavlenie_kreditnoj_organizacii_ob_izmenenii_daty_zakrytiya_korrespondentskogo_subsche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EF"/>
    <w:rsid w:val="0025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AB32F-9F21-4124-AD5D-16D61A05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reditnoj_organizacii_ob_izmenenii_daty_zakrytiya_korrespondentskogo_sub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кредитной организации об изменении даты закрытия корреспондентского субсчета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2022-08-26T02:58:00Z</dcterms:created>
  <dcterms:modified xsi:type="dcterms:W3CDTF">2022-08-26T02:58:00Z</dcterms:modified>
</cp:coreProperties>
</file>