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FE0">
      <w:pPr>
        <w:pStyle w:val="1"/>
        <w:rPr>
          <w:rFonts w:eastAsia="Times New Roman"/>
        </w:rPr>
      </w:pPr>
      <w:r>
        <w:rPr>
          <w:rFonts w:eastAsia="Times New Roman"/>
        </w:rPr>
        <w:t>Зарисовка и инженерно-геологическое описание забоя и стенок тоннеля метрополитена</w:t>
      </w:r>
    </w:p>
    <w:p w:rsidR="00000000" w:rsidRDefault="00183FE0">
      <w:pPr>
        <w:pStyle w:val="right"/>
      </w:pPr>
      <w:r>
        <w:t xml:space="preserve">Приложение 2 к Инструкции по инженерно-геологическим изысканиям для </w:t>
      </w:r>
      <w:r>
        <w:t xml:space="preserve">проектирования и строительства метрополитенов, горных железнодорожных и автодорожных тоннелей. ВСН 190-78 </w:t>
      </w:r>
    </w:p>
    <w:p w:rsidR="00000000" w:rsidRDefault="00183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FE0">
      <w:pPr>
        <w:pStyle w:val="3"/>
        <w:rPr>
          <w:rFonts w:eastAsia="Times New Roman"/>
        </w:rPr>
      </w:pPr>
      <w:r>
        <w:rPr>
          <w:rFonts w:eastAsia="Times New Roman"/>
        </w:rPr>
        <w:t>ЗАРИСОВКА И ИНЖЕНЕРНО-ГЕОЛОГИЧЕСКОЕ ОПИСАНИЕ ЗАБОЯ И СТЕНОК ТОННЕЛЯ</w:t>
      </w:r>
    </w:p>
    <w:p w:rsidR="00000000" w:rsidRDefault="00183FE0">
      <w:pPr>
        <w:pStyle w:val="HTML"/>
      </w:pPr>
      <w:r>
        <w:t>Наименование объекта ______________________________________________________</w:t>
      </w:r>
    </w:p>
    <w:p w:rsidR="00000000" w:rsidRDefault="00183FE0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183FE0">
      <w:pPr>
        <w:pStyle w:val="HTML"/>
      </w:pPr>
      <w:r>
        <w:t>Наименование выработки ____________________________________________________</w:t>
      </w:r>
    </w:p>
    <w:p w:rsidR="00000000" w:rsidRDefault="00183FE0">
      <w:pPr>
        <w:pStyle w:val="HTML"/>
      </w:pPr>
      <w:r>
        <w:t>Направление проходки ______________________________________________________</w:t>
      </w:r>
    </w:p>
    <w:p w:rsidR="00000000" w:rsidRDefault="00183FE0">
      <w:pPr>
        <w:pStyle w:val="HTML"/>
      </w:pPr>
    </w:p>
    <w:p w:rsidR="00000000" w:rsidRDefault="00183FE0">
      <w:pPr>
        <w:pStyle w:val="HTML"/>
      </w:pPr>
      <w:r>
        <w:t>Пикет забоя _________</w:t>
      </w:r>
    </w:p>
    <w:p w:rsidR="00000000" w:rsidRDefault="00183FE0">
      <w:pPr>
        <w:pStyle w:val="HTML"/>
      </w:pPr>
      <w:r>
        <w:t>Масштаб 1</w:t>
      </w:r>
      <w:r>
        <w:t>:200</w:t>
      </w:r>
    </w:p>
    <w:p w:rsidR="00000000" w:rsidRDefault="00183FE0">
      <w:pPr>
        <w:pStyle w:val="HTML"/>
      </w:pPr>
    </w:p>
    <w:p w:rsidR="00000000" w:rsidRDefault="00183FE0">
      <w:pPr>
        <w:pStyle w:val="HTML"/>
      </w:pPr>
      <w:r>
        <w:t>"___" ___________________ 197  г.</w:t>
      </w:r>
    </w:p>
    <w:p w:rsidR="00000000" w:rsidRDefault="00183FE0">
      <w:pPr>
        <w:pStyle w:val="HTML"/>
      </w:pPr>
    </w:p>
    <w:p w:rsidR="00000000" w:rsidRDefault="00183FE0">
      <w:pPr>
        <w:pStyle w:val="HTML"/>
      </w:pPr>
      <w:r>
        <w:t>Место для зарисовки</w:t>
      </w:r>
    </w:p>
    <w:p w:rsidR="00000000" w:rsidRDefault="00183FE0">
      <w:pPr>
        <w:pStyle w:val="HTML"/>
      </w:pPr>
    </w:p>
    <w:p w:rsidR="00000000" w:rsidRDefault="00183FE0">
      <w:pPr>
        <w:pStyle w:val="HTML"/>
      </w:pPr>
      <w:r>
        <w:t>Описание __________________________________________________________________</w:t>
      </w:r>
    </w:p>
    <w:p w:rsidR="00000000" w:rsidRDefault="00183FE0">
      <w:pPr>
        <w:pStyle w:val="HTML"/>
      </w:pPr>
      <w:r>
        <w:t>___________________________________________________________________________</w:t>
      </w:r>
    </w:p>
    <w:p w:rsidR="00000000" w:rsidRDefault="00183FE0">
      <w:pPr>
        <w:pStyle w:val="HTML"/>
      </w:pPr>
      <w:r>
        <w:t>Мощность слоев, м ________________________</w:t>
      </w:r>
      <w:r>
        <w:t>_________________________________</w:t>
      </w:r>
    </w:p>
    <w:p w:rsidR="00000000" w:rsidRDefault="00183FE0">
      <w:pPr>
        <w:pStyle w:val="HTML"/>
      </w:pPr>
      <w:r>
        <w:t>Трещиноватость ____________________________________________________________</w:t>
      </w:r>
    </w:p>
    <w:p w:rsidR="00000000" w:rsidRDefault="00183FE0">
      <w:pPr>
        <w:pStyle w:val="HTML"/>
      </w:pPr>
      <w:r>
        <w:t>Устойчивость грунтов в кровле и стенках ___________________________________</w:t>
      </w:r>
    </w:p>
    <w:p w:rsidR="00000000" w:rsidRDefault="00183FE0">
      <w:pPr>
        <w:pStyle w:val="HTML"/>
      </w:pPr>
      <w:r>
        <w:t>______________________________ Способ проходки _______________________</w:t>
      </w:r>
      <w:r>
        <w:t>_____</w:t>
      </w:r>
    </w:p>
    <w:p w:rsidR="00000000" w:rsidRDefault="00183FE0">
      <w:pPr>
        <w:pStyle w:val="HTML"/>
      </w:pPr>
      <w:r>
        <w:t>Наличие переборов за контуром _____________________________________________</w:t>
      </w:r>
    </w:p>
    <w:p w:rsidR="00000000" w:rsidRDefault="00183FE0">
      <w:pPr>
        <w:pStyle w:val="HTML"/>
      </w:pPr>
      <w:r>
        <w:t>Коэффициент крепости _________________________</w:t>
      </w:r>
    </w:p>
    <w:p w:rsidR="00000000" w:rsidRDefault="00183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FE0">
      <w:pPr>
        <w:pStyle w:val="right"/>
      </w:pPr>
      <w:r>
        <w:t>Источник - Инструкция Минтрансстроя от 11.05.1978 № ВСН 190-78</w:t>
      </w:r>
    </w:p>
    <w:p w:rsidR="00000000" w:rsidRDefault="00183F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https://порядокправа.рф/obrazecy/zarisovka_i_inzhenerno_geologicheskoe_o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pisanie_zaboya_i_stenok_tonnelya_metropolitena.htm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E0"/>
    <w:rsid w:val="0018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6BF351-551B-474C-9144-F92164FD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risovka_i_inzhenerno_geologicheskoe_opisanie_zaboya_i_stenok_tonnelya_metropolit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Зарисовка и инженерно-геологическое описание забоя и стенок тоннеля метрополитена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2022-08-25T22:06:00Z</dcterms:created>
  <dcterms:modified xsi:type="dcterms:W3CDTF">2022-08-25T22:06:00Z</dcterms:modified>
</cp:coreProperties>
</file>