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764">
      <w:pPr>
        <w:pStyle w:val="1"/>
        <w:rPr>
          <w:rFonts w:eastAsia="Times New Roman"/>
        </w:rPr>
      </w:pPr>
      <w:r>
        <w:rPr>
          <w:rFonts w:eastAsia="Times New Roman"/>
        </w:rPr>
        <w:t>Записи об изменениях, внесенных в сведения перечня общеизвестных товарных знаков</w:t>
      </w:r>
    </w:p>
    <w:p w:rsidR="00000000" w:rsidRDefault="003A0764">
      <w:pPr>
        <w:pStyle w:val="right"/>
      </w:pPr>
      <w:r>
        <w:t>Приложение N 9 к Технологическому порядку, утвержденному Приказом Роспатента от 30 сентября 2009 г. N 138</w:t>
      </w:r>
    </w:p>
    <w:p w:rsidR="00000000" w:rsidRDefault="003A0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764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ЗАПИСИ ОБ ИЗМЕНЕНИЯХ, </w:t>
      </w:r>
      <w:r>
        <w:rPr>
          <w:rFonts w:eastAsia="Times New Roman"/>
        </w:rPr>
        <w:t>ВНЕСЕННЫХ В СВЕДЕНИЯ ПЕРЕЧНЯ ОБЩЕИЗВЕСТНЫХ ТОВАРНЫХ ЗНАКОВ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Изменение наименования, фамилии, имени, отчества правообладателя</w:t>
      </w:r>
    </w:p>
    <w:p w:rsidR="00000000" w:rsidRDefault="003A0764">
      <w:pPr>
        <w:pStyle w:val="HTML"/>
      </w:pPr>
      <w:r>
        <w:t>и/или места нахождения или места жительства</w:t>
      </w:r>
    </w:p>
    <w:p w:rsidR="00000000" w:rsidRDefault="003A0764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3A0764">
      <w:pPr>
        <w:pStyle w:val="HTML"/>
      </w:pPr>
      <w:r>
        <w:t>Идентификатор записи: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Номер общеизвестного товарного знака</w:t>
      </w:r>
    </w:p>
    <w:p w:rsidR="00000000" w:rsidRDefault="003A0764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3A0764">
      <w:pPr>
        <w:pStyle w:val="HTML"/>
      </w:pPr>
      <w:r>
        <w:t>(732) Сведения о правообладателе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Основание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(580) Дата внесения записи в Перечень</w:t>
      </w:r>
    </w:p>
    <w:p w:rsidR="00000000" w:rsidRDefault="003A0764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3A0764">
      <w:pPr>
        <w:pStyle w:val="HTML"/>
      </w:pPr>
      <w:r>
        <w:t>Дата публикации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Актуальное состояние после внесения записи</w:t>
      </w:r>
    </w:p>
    <w:p w:rsidR="00000000" w:rsidRDefault="003A0764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3A0764">
      <w:pPr>
        <w:pStyle w:val="HTML"/>
      </w:pP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Изменение адреса для переписки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Идентификатор записи:</w:t>
      </w:r>
    </w:p>
    <w:p w:rsidR="00000000" w:rsidRDefault="003A0764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3A0764">
      <w:pPr>
        <w:pStyle w:val="HTML"/>
      </w:pPr>
      <w:r>
        <w:t>Номер общеизвестного товарного знака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(750) Адрес для переписки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Основание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(580) Дата внесения записи в Перечень</w:t>
      </w:r>
    </w:p>
    <w:p w:rsidR="00000000" w:rsidRDefault="003A0764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3A0764">
      <w:pPr>
        <w:pStyle w:val="HTML"/>
      </w:pPr>
      <w:r>
        <w:t>Дата публикации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Актуальное состояние после внесения записи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</w:p>
    <w:p w:rsidR="00000000" w:rsidRDefault="003A0764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3A0764">
      <w:pPr>
        <w:pStyle w:val="HTML"/>
      </w:pPr>
      <w:r>
        <w:t>Сокращение перечня товаров и/или услуг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Идентификатор записи:</w:t>
      </w:r>
    </w:p>
    <w:p w:rsidR="00000000" w:rsidRDefault="003A0764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3A0764">
      <w:pPr>
        <w:pStyle w:val="HTML"/>
      </w:pPr>
      <w:r>
        <w:t>Номер общеизвестного товарного знака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 xml:space="preserve">Указание об изменении  </w:t>
      </w:r>
      <w:r>
        <w:rPr>
          <w:vertAlign w:val="superscript"/>
        </w:rPr>
        <w:t>1</w:t>
      </w:r>
    </w:p>
    <w:p w:rsidR="00000000" w:rsidRDefault="003A0764">
      <w:pPr>
        <w:pStyle w:val="HTML"/>
      </w:pPr>
      <w:r>
        <w:lastRenderedPageBreak/>
        <w:t>---------------------------------------------------------------------------</w:t>
      </w:r>
    </w:p>
    <w:p w:rsidR="00000000" w:rsidRDefault="003A0764">
      <w:pPr>
        <w:pStyle w:val="HTML"/>
      </w:pPr>
      <w:r>
        <w:t>Основание</w:t>
      </w:r>
    </w:p>
    <w:p w:rsidR="00000000" w:rsidRDefault="003A0764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3A0764">
      <w:pPr>
        <w:pStyle w:val="HTML"/>
      </w:pPr>
      <w:r>
        <w:t>(580) Дата внесения записи в Перечень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Дата публикации</w:t>
      </w:r>
    </w:p>
    <w:p w:rsidR="00000000" w:rsidRDefault="003A0764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3A0764">
      <w:pPr>
        <w:pStyle w:val="HTML"/>
      </w:pPr>
      <w:r>
        <w:t>Актуальное состояние после внесения записи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764">
      <w:pPr>
        <w:pStyle w:val="sel"/>
        <w:divId w:val="905804746"/>
      </w:pPr>
      <w:r>
        <w:t>1 Сведения представляются в формулировке, указанной в заявлении (например, "Исключен 5-ый класс МКТУ").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Исправление очевидных и технических ошибок в записях</w:t>
      </w:r>
    </w:p>
    <w:p w:rsidR="00000000" w:rsidRDefault="003A0764">
      <w:pPr>
        <w:pStyle w:val="HTML"/>
      </w:pPr>
      <w:r>
        <w:t>Перечня общеизвестных товарных знаков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Идентификатор</w:t>
      </w:r>
      <w:r>
        <w:t xml:space="preserve"> записи: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Номер общеизвестного товарного знака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Идентификатор записи,</w:t>
      </w:r>
    </w:p>
    <w:p w:rsidR="00000000" w:rsidRDefault="003A0764">
      <w:pPr>
        <w:pStyle w:val="HTML"/>
      </w:pPr>
      <w:r>
        <w:t>содержащей ошибку</w:t>
      </w:r>
    </w:p>
    <w:p w:rsidR="00000000" w:rsidRDefault="003A0764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3A0764">
      <w:pPr>
        <w:pStyle w:val="HTML"/>
      </w:pPr>
      <w:r>
        <w:t>Исправленная запись или сведения</w:t>
      </w:r>
    </w:p>
    <w:p w:rsidR="00000000" w:rsidRDefault="003A0764">
      <w:pPr>
        <w:pStyle w:val="HTML"/>
      </w:pPr>
      <w:r>
        <w:t>об ошибочном внесении записи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Основание</w:t>
      </w:r>
    </w:p>
    <w:p w:rsidR="00000000" w:rsidRDefault="003A0764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3A0764">
      <w:pPr>
        <w:pStyle w:val="HTML"/>
      </w:pPr>
      <w:r>
        <w:t>(580) Дата внесения записи в Перечень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Дата публикации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Актуальное состояние пос</w:t>
      </w:r>
      <w:r>
        <w:t>ле внесения записи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Изменение перечня лиц, имеющих право использования</w:t>
      </w:r>
    </w:p>
    <w:p w:rsidR="00000000" w:rsidRDefault="003A0764">
      <w:pPr>
        <w:pStyle w:val="HTML"/>
      </w:pPr>
      <w:r>
        <w:t>коллективного общеизвестного знака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Идентификатор записи: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Номер общеизвестного товарного знака</w:t>
      </w:r>
    </w:p>
    <w:p w:rsidR="00000000" w:rsidRDefault="003A0764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3A0764">
      <w:pPr>
        <w:pStyle w:val="HTML"/>
      </w:pPr>
      <w:r>
        <w:t>Сведения о лицах, имеющих право</w:t>
      </w:r>
    </w:p>
    <w:p w:rsidR="00000000" w:rsidRDefault="003A0764">
      <w:pPr>
        <w:pStyle w:val="HTML"/>
      </w:pPr>
      <w:r>
        <w:t>использования коллективного знака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Основание</w:t>
      </w:r>
    </w:p>
    <w:p w:rsidR="00000000" w:rsidRDefault="003A0764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3A0764">
      <w:pPr>
        <w:pStyle w:val="HTML"/>
      </w:pPr>
      <w:r>
        <w:t>(580) Дата внесения записи в Перечень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Дата публикации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Актуальное с</w:t>
      </w:r>
      <w:r>
        <w:t>остояние после внесения записи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Изменение отдельных элементов общеизвестного товарного знака,</w:t>
      </w:r>
    </w:p>
    <w:p w:rsidR="00000000" w:rsidRDefault="003A0764">
      <w:pPr>
        <w:pStyle w:val="HTML"/>
      </w:pPr>
      <w:r>
        <w:t>не меняюще</w:t>
      </w:r>
      <w:r>
        <w:t>е его существа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Идентификатор записи: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Номер общеизвестного товарного знака</w:t>
      </w:r>
    </w:p>
    <w:p w:rsidR="00000000" w:rsidRDefault="003A0764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3A0764">
      <w:pPr>
        <w:pStyle w:val="HTML"/>
      </w:pPr>
      <w:r>
        <w:t>(540) Воспроизведение общеизвестного товарного знака</w:t>
      </w:r>
    </w:p>
    <w:p w:rsidR="00000000" w:rsidRDefault="003A0764">
      <w:pPr>
        <w:pStyle w:val="HTML"/>
      </w:pPr>
      <w:r>
        <w:t>----------</w:t>
      </w:r>
    </w:p>
    <w:p w:rsidR="00000000" w:rsidRDefault="003A0764">
      <w:pPr>
        <w:pStyle w:val="HTML"/>
      </w:pPr>
      <w:r>
        <w:t>¦        ¦</w:t>
      </w:r>
    </w:p>
    <w:p w:rsidR="00000000" w:rsidRDefault="003A0764">
      <w:pPr>
        <w:pStyle w:val="HTML"/>
      </w:pPr>
      <w:r>
        <w:t>¦        ¦</w:t>
      </w:r>
    </w:p>
    <w:p w:rsidR="00000000" w:rsidRDefault="003A0764">
      <w:pPr>
        <w:pStyle w:val="HTML"/>
      </w:pPr>
      <w:r>
        <w:t>¦        ¦</w:t>
      </w:r>
    </w:p>
    <w:p w:rsidR="00000000" w:rsidRDefault="003A0764">
      <w:pPr>
        <w:pStyle w:val="HTML"/>
      </w:pPr>
      <w:r>
        <w:t>----------</w:t>
      </w:r>
    </w:p>
    <w:p w:rsidR="00000000" w:rsidRDefault="003A0764">
      <w:pPr>
        <w:pStyle w:val="HTML"/>
      </w:pPr>
      <w:r>
        <w:t xml:space="preserve">(526) Неохраняемые элементы  </w:t>
      </w:r>
      <w:r>
        <w:rPr>
          <w:vertAlign w:val="superscript"/>
        </w:rPr>
        <w:t>2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 xml:space="preserve">(591) Цвет или цветовое сочетание  </w:t>
      </w:r>
      <w:r>
        <w:rPr>
          <w:vertAlign w:val="superscript"/>
        </w:rPr>
        <w:t>2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 xml:space="preserve">Указание, относящееся к виду знака  </w:t>
      </w:r>
      <w:r>
        <w:rPr>
          <w:vertAlign w:val="superscript"/>
        </w:rPr>
        <w:t>2</w:t>
      </w:r>
    </w:p>
    <w:p w:rsidR="00000000" w:rsidRDefault="003A0764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3A0764">
      <w:pPr>
        <w:pStyle w:val="HTML"/>
      </w:pPr>
      <w:r>
        <w:t>Указание на то, что знак является световым,</w:t>
      </w:r>
    </w:p>
    <w:p w:rsidR="00000000" w:rsidRDefault="003A0764">
      <w:pPr>
        <w:pStyle w:val="HTML"/>
      </w:pPr>
      <w:r>
        <w:t xml:space="preserve">и его характеристики  </w:t>
      </w:r>
      <w:r>
        <w:rPr>
          <w:vertAlign w:val="superscript"/>
        </w:rPr>
        <w:t>2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Указание на то, что знак является</w:t>
      </w:r>
    </w:p>
    <w:p w:rsidR="00000000" w:rsidRDefault="003A0764">
      <w:pPr>
        <w:pStyle w:val="HTML"/>
      </w:pPr>
      <w:r>
        <w:t>движущимся, и его характеристик</w:t>
      </w:r>
      <w:r>
        <w:t xml:space="preserve">и  </w:t>
      </w:r>
      <w:r>
        <w:rPr>
          <w:vertAlign w:val="superscript"/>
        </w:rPr>
        <w:t>2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(555) Указание на то, что знак является</w:t>
      </w:r>
    </w:p>
    <w:p w:rsidR="00000000" w:rsidRDefault="003A0764">
      <w:pPr>
        <w:pStyle w:val="HTML"/>
      </w:pPr>
      <w:r>
        <w:t xml:space="preserve">голографическим, и его характеристики  </w:t>
      </w:r>
      <w:r>
        <w:rPr>
          <w:vertAlign w:val="superscript"/>
        </w:rPr>
        <w:t>2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 xml:space="preserve">(556) Указание на </w:t>
      </w:r>
      <w:r>
        <w:t>то, что знак является</w:t>
      </w:r>
    </w:p>
    <w:p w:rsidR="00000000" w:rsidRDefault="003A0764">
      <w:pPr>
        <w:pStyle w:val="HTML"/>
      </w:pPr>
      <w:r>
        <w:t xml:space="preserve">звуковым, и его характеристики  </w:t>
      </w:r>
      <w:r>
        <w:rPr>
          <w:vertAlign w:val="superscript"/>
        </w:rPr>
        <w:t>2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(557) Указание на то, что знак является</w:t>
      </w:r>
    </w:p>
    <w:p w:rsidR="00000000" w:rsidRDefault="003A0764">
      <w:pPr>
        <w:pStyle w:val="HTML"/>
      </w:pPr>
      <w:r>
        <w:t xml:space="preserve">обонятельным, и его характеристики  </w:t>
      </w:r>
      <w:r>
        <w:rPr>
          <w:vertAlign w:val="superscript"/>
        </w:rPr>
        <w:t>2</w:t>
      </w:r>
    </w:p>
    <w:p w:rsidR="00000000" w:rsidRDefault="003A0764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3A0764">
      <w:pPr>
        <w:pStyle w:val="HTML"/>
      </w:pPr>
      <w:r>
        <w:t>(554) Указание на то, что знак является</w:t>
      </w:r>
    </w:p>
    <w:p w:rsidR="00000000" w:rsidRDefault="003A0764">
      <w:pPr>
        <w:pStyle w:val="HTML"/>
      </w:pPr>
      <w:r>
        <w:t xml:space="preserve">объемный, включая характеристики  </w:t>
      </w:r>
      <w:r>
        <w:rPr>
          <w:vertAlign w:val="superscript"/>
        </w:rPr>
        <w:t>2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Основание</w:t>
      </w:r>
    </w:p>
    <w:p w:rsidR="00000000" w:rsidRDefault="003A0764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3A0764">
      <w:pPr>
        <w:pStyle w:val="HTML"/>
      </w:pPr>
      <w:r>
        <w:t>(580) Дата внесения записи в Перечень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Дата публикации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Актуальное состояние после внесения записи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764">
      <w:pPr>
        <w:pStyle w:val="sel"/>
        <w:divId w:val="817963830"/>
      </w:pPr>
      <w:r>
        <w:t>2 Необязательные поля.</w:t>
      </w:r>
    </w:p>
    <w:p w:rsidR="00000000" w:rsidRDefault="003A0764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3A0764">
      <w:pPr>
        <w:pStyle w:val="HTML"/>
      </w:pPr>
      <w:r>
        <w:t>Признание предоставления правовой охраны общеизвестному</w:t>
      </w:r>
    </w:p>
    <w:p w:rsidR="00000000" w:rsidRDefault="003A0764">
      <w:pPr>
        <w:pStyle w:val="HTML"/>
      </w:pPr>
      <w:r>
        <w:t>товарному знаку недействительным полностью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Идентификатор записи:</w:t>
      </w:r>
    </w:p>
    <w:p w:rsidR="00000000" w:rsidRDefault="003A0764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3A0764">
      <w:pPr>
        <w:pStyle w:val="HTML"/>
      </w:pPr>
      <w:r>
        <w:t>Номер общеизвестного товарного знака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Выписка из решения</w:t>
      </w:r>
    </w:p>
    <w:p w:rsidR="00000000" w:rsidRDefault="003A0764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3A0764">
      <w:pPr>
        <w:pStyle w:val="HTML"/>
      </w:pPr>
      <w:r>
        <w:t>"Свидетельство на общеизвестный</w:t>
      </w:r>
    </w:p>
    <w:p w:rsidR="00000000" w:rsidRDefault="003A0764">
      <w:pPr>
        <w:pStyle w:val="HTML"/>
      </w:pPr>
      <w:r>
        <w:t>товарный знак и запись в Перечне</w:t>
      </w:r>
    </w:p>
    <w:p w:rsidR="00000000" w:rsidRDefault="003A0764">
      <w:pPr>
        <w:pStyle w:val="HTML"/>
      </w:pPr>
      <w:r>
        <w:t>о предоставлении ему правовой</w:t>
      </w:r>
    </w:p>
    <w:p w:rsidR="00000000" w:rsidRDefault="003A0764">
      <w:pPr>
        <w:pStyle w:val="HTML"/>
      </w:pPr>
      <w:r>
        <w:t xml:space="preserve">охраны аннулированы"  </w:t>
      </w:r>
      <w:r>
        <w:rPr>
          <w:vertAlign w:val="superscript"/>
        </w:rPr>
        <w:t>2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Основание</w:t>
      </w:r>
    </w:p>
    <w:p w:rsidR="00000000" w:rsidRDefault="003A0764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3A0764">
      <w:pPr>
        <w:pStyle w:val="HTML"/>
      </w:pPr>
      <w:r>
        <w:t>(580) Дата внесения записи в Перечень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Дата публикации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Актуальное состояние после внесения записи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764">
      <w:pPr>
        <w:pStyle w:val="sel"/>
        <w:divId w:val="1622229584"/>
      </w:pPr>
      <w:r>
        <w:t>2 Необязательные поля.</w:t>
      </w:r>
    </w:p>
    <w:p w:rsidR="00000000" w:rsidRDefault="003A0764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3A0764">
      <w:pPr>
        <w:pStyle w:val="HTML"/>
      </w:pPr>
      <w:r>
        <w:t>Признание предоставления правовой охраны общеизвестному</w:t>
      </w:r>
    </w:p>
    <w:p w:rsidR="00000000" w:rsidRDefault="003A0764">
      <w:pPr>
        <w:pStyle w:val="HTML"/>
      </w:pPr>
      <w:r>
        <w:t>товарному знаку частично недействительным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Идентификатор записи:</w:t>
      </w:r>
    </w:p>
    <w:p w:rsidR="00000000" w:rsidRDefault="003A0764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3A0764">
      <w:pPr>
        <w:pStyle w:val="HTML"/>
      </w:pPr>
      <w:r>
        <w:t>Номер общеизвестного товарного знака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Выписка из решения</w:t>
      </w:r>
    </w:p>
    <w:p w:rsidR="00000000" w:rsidRDefault="003A0764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3A0764">
      <w:pPr>
        <w:pStyle w:val="HTML"/>
      </w:pPr>
      <w:r>
        <w:t>"Выдано новое свидетельство</w:t>
      </w:r>
    </w:p>
    <w:p w:rsidR="00000000" w:rsidRDefault="003A0764">
      <w:pPr>
        <w:pStyle w:val="HTML"/>
      </w:pPr>
      <w:r>
        <w:t>на общеизвестный товарный знак</w:t>
      </w:r>
    </w:p>
    <w:p w:rsidR="00000000" w:rsidRDefault="003A0764">
      <w:pPr>
        <w:pStyle w:val="HTML"/>
      </w:pPr>
      <w:r>
        <w:t>взамен ранее выданного"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Основание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(580</w:t>
      </w:r>
      <w:r>
        <w:t>) Дата внесения записи в Перечень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Дата публикации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Актуальное состояние после внесения записи</w:t>
      </w:r>
    </w:p>
    <w:p w:rsidR="00000000" w:rsidRDefault="003A0764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3A0764">
      <w:pPr>
        <w:pStyle w:val="HTML"/>
      </w:pP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Прекращение правовой охраны общеизвестного</w:t>
      </w:r>
    </w:p>
    <w:p w:rsidR="00000000" w:rsidRDefault="003A0764">
      <w:pPr>
        <w:pStyle w:val="HTML"/>
      </w:pPr>
      <w:r>
        <w:t>товарного знака полностью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Идентификатор записи: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Номер общеизвестного товарного знака</w:t>
      </w:r>
    </w:p>
    <w:p w:rsidR="00000000" w:rsidRDefault="003A0764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3A0764">
      <w:pPr>
        <w:pStyle w:val="HTML"/>
      </w:pPr>
      <w:r>
        <w:t>Дата прекращения правовой охраны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Выписка из решения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Основание</w:t>
      </w:r>
    </w:p>
    <w:p w:rsidR="00000000" w:rsidRDefault="003A0764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3A0764">
      <w:pPr>
        <w:pStyle w:val="HTML"/>
      </w:pPr>
      <w:r>
        <w:t>(580) Дата внесения записи в Перечень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Дата публикации</w:t>
      </w:r>
    </w:p>
    <w:p w:rsidR="00000000" w:rsidRDefault="003A0764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3A0764">
      <w:pPr>
        <w:pStyle w:val="HTML"/>
      </w:pPr>
      <w:r>
        <w:t>Актуальное состояние после внесения записи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Прекращение правовой охраны общеизвестного</w:t>
      </w:r>
    </w:p>
    <w:p w:rsidR="00000000" w:rsidRDefault="003A0764">
      <w:pPr>
        <w:pStyle w:val="HTML"/>
      </w:pPr>
      <w:r>
        <w:t>то</w:t>
      </w:r>
      <w:r>
        <w:t>варного знака частично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Идентификатор записи: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Номер общеизвестного товарного знака</w:t>
      </w:r>
    </w:p>
    <w:p w:rsidR="00000000" w:rsidRDefault="003A0764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3A0764">
      <w:pPr>
        <w:pStyle w:val="HTML"/>
      </w:pPr>
      <w:r>
        <w:t>Дата прекращения правовой охраны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Выписка из решения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Основание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(580) Дата внесения записи в Перечень</w:t>
      </w:r>
    </w:p>
    <w:p w:rsidR="00000000" w:rsidRDefault="003A0764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3A0764">
      <w:pPr>
        <w:pStyle w:val="HTML"/>
      </w:pPr>
      <w:r>
        <w:t>Дата публикации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Актуальное состояние после внесения записи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</w:p>
    <w:p w:rsidR="00000000" w:rsidRDefault="003A0764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3A0764">
      <w:pPr>
        <w:pStyle w:val="HTML"/>
      </w:pPr>
      <w:r>
        <w:t>Другие изменения, относящиеся к общеизвестному товарному знаку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Идентификатор записи:</w:t>
      </w:r>
    </w:p>
    <w:p w:rsidR="00000000" w:rsidRDefault="003A0764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3A0764">
      <w:pPr>
        <w:pStyle w:val="HTML"/>
      </w:pPr>
      <w:r>
        <w:t>Номер общеизвестного товарного знака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Указание об изменении или выписка</w:t>
      </w:r>
    </w:p>
    <w:p w:rsidR="00000000" w:rsidRDefault="003A0764">
      <w:pPr>
        <w:pStyle w:val="HTML"/>
      </w:pPr>
      <w:r>
        <w:t>из решения суда</w:t>
      </w:r>
    </w:p>
    <w:p w:rsidR="00000000" w:rsidRDefault="003A0764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3A0764">
      <w:pPr>
        <w:pStyle w:val="HTML"/>
      </w:pPr>
      <w:r>
        <w:t>Основание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(580) Дата внесения записи в Перечень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Дата публикации</w:t>
      </w:r>
    </w:p>
    <w:p w:rsidR="00000000" w:rsidRDefault="003A0764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3A0764">
      <w:pPr>
        <w:pStyle w:val="HTML"/>
      </w:pPr>
      <w:r>
        <w:t>Актуальное состояние после внесения записи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Выдача дубликата свидетельства на общеизвестный товарный знак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Идентификатор записи:</w:t>
      </w:r>
    </w:p>
    <w:p w:rsidR="00000000" w:rsidRDefault="003A0764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3A0764">
      <w:pPr>
        <w:pStyle w:val="HTML"/>
      </w:pPr>
      <w:r>
        <w:t>Номер общеизвестного товарного знака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Основание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(</w:t>
      </w:r>
      <w:r>
        <w:t>580) Дата внесения записи в Перечень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Дата публикации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Актуальное состояние после внесения записи</w:t>
      </w:r>
    </w:p>
    <w:p w:rsidR="00000000" w:rsidRDefault="003A0764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3A0764">
      <w:pPr>
        <w:pStyle w:val="HTML"/>
      </w:pP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Выдача свидетельства на общеизвестный товарный знак</w:t>
      </w:r>
    </w:p>
    <w:p w:rsidR="00000000" w:rsidRDefault="003A0764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3A0764">
      <w:pPr>
        <w:pStyle w:val="HTML"/>
      </w:pPr>
      <w:r>
        <w:t>Идентификатор записи: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Номер общеизвестного товарного знака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Основание</w:t>
      </w:r>
    </w:p>
    <w:p w:rsidR="00000000" w:rsidRDefault="003A0764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3A0764">
      <w:pPr>
        <w:pStyle w:val="HTML"/>
      </w:pPr>
      <w:r>
        <w:t>(580) Дата внесения записи в Перечень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Дата публикации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pStyle w:val="HTML"/>
      </w:pPr>
      <w:r>
        <w:t>Актуальное состояние после внесения записи</w:t>
      </w:r>
    </w:p>
    <w:p w:rsidR="00000000" w:rsidRDefault="003A0764">
      <w:pPr>
        <w:pStyle w:val="HTML"/>
      </w:pPr>
      <w:r>
        <w:t>---------------------------------------------------------------------------</w:t>
      </w:r>
    </w:p>
    <w:p w:rsidR="00000000" w:rsidRDefault="003A0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764">
      <w:pPr>
        <w:pStyle w:val="right"/>
      </w:pPr>
      <w:r>
        <w:t>Источник - Приказ Роспатента от 30.09.2009 № 138 (с изменени</w:t>
      </w:r>
      <w:r>
        <w:t>ями и дополнениями на 2012 год)</w:t>
      </w:r>
    </w:p>
    <w:p w:rsidR="00000000" w:rsidRDefault="003A07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https://порядокправа.рф/obrazecy/zapisi_ob_izmeneniyax_vnesennyx_v_svedeniya_perechnya_obshheizvestnyx_tovarnyx_znakov.htm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764"/>
    <w:rsid w:val="003A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143AE3-5897-43B2-96A2-DB06839C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96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9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i_ob_izmeneniyax_vnesennyx_v_svedeniya_perechnya_obshheizvestnyx_tovarnyx_zna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2244</Words>
  <Characters>12797</Characters>
  <Application>Microsoft Office Word</Application>
  <DocSecurity>0</DocSecurity>
  <Lines>106</Lines>
  <Paragraphs>30</Paragraphs>
  <ScaleCrop>false</ScaleCrop>
  <Company/>
  <LinksUpToDate>false</LinksUpToDate>
  <CharactersWithSpaces>15011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об изменениях, внесенных в сведения перечня общеизвестных товарных знаков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2022-08-25T21:22:00Z</dcterms:created>
  <dcterms:modified xsi:type="dcterms:W3CDTF">2022-08-25T21:22:00Z</dcterms:modified>
</cp:coreProperties>
</file>