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297">
      <w:pPr>
        <w:pStyle w:val="1"/>
        <w:rPr>
          <w:rFonts w:eastAsia="Times New Roman"/>
        </w:rPr>
      </w:pPr>
      <w:r>
        <w:rPr>
          <w:rFonts w:eastAsia="Times New Roman"/>
        </w:rPr>
        <w:t>Записи об изменениях сведений о регистрации товарного знака, знака обслуживания</w:t>
      </w:r>
    </w:p>
    <w:p w:rsidR="00000000" w:rsidRDefault="005D2297">
      <w:pPr>
        <w:pStyle w:val="right"/>
      </w:pPr>
      <w:r>
        <w:t>Приложение N 2 к Технологическому порядку, утвержденному Приказом Роспатента от 30 сентября 2009 г. N 138</w:t>
      </w:r>
    </w:p>
    <w:p w:rsidR="00000000" w:rsidRDefault="005D2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297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ЗАПИСИ ОБ ИЗМЕНЕНИЯХ </w:t>
      </w:r>
      <w:r>
        <w:rPr>
          <w:rFonts w:eastAsia="Times New Roman"/>
        </w:rPr>
        <w:t>СВЕДЕНИЙ О РЕГИСТРАЦИИ ТОВАРНОГО ЗНАКА, ЗНАКА ОБСЛУЖИВАНИЯ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Продление срока действия исключительного права на товарный знак</w:t>
      </w:r>
    </w:p>
    <w:p w:rsidR="00000000" w:rsidRDefault="005D2297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 xml:space="preserve">(186) Дата, до которой </w:t>
      </w:r>
      <w:r>
        <w:t>продлен срок</w:t>
      </w:r>
    </w:p>
    <w:p w:rsidR="00000000" w:rsidRDefault="005D2297">
      <w:pPr>
        <w:pStyle w:val="HTML"/>
      </w:pPr>
      <w:r>
        <w:t>действия исключительного права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</w:t>
      </w:r>
      <w:r>
        <w:t>р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5D2297">
      <w:pPr>
        <w:pStyle w:val="HTML"/>
      </w:pP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Изменение наименования, фамилии, имени, отчества правообладателя</w:t>
      </w:r>
    </w:p>
    <w:p w:rsidR="00000000" w:rsidRDefault="005D2297">
      <w:pPr>
        <w:pStyle w:val="HTML"/>
      </w:pPr>
      <w:r>
        <w:t>и/или места нахождения или места жительства</w:t>
      </w:r>
    </w:p>
    <w:p w:rsidR="00000000" w:rsidRDefault="005D2297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Сведения о правообладателе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 xml:space="preserve">Актуальное состояние после </w:t>
      </w:r>
      <w:r>
        <w:t>внесения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Изменение адреса для переписки</w:t>
      </w:r>
    </w:p>
    <w:p w:rsidR="00000000" w:rsidRDefault="005D2297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lastRenderedPageBreak/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(750) Адрес для перепи</w:t>
      </w:r>
      <w:r>
        <w:t>ски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5D2297">
      <w:pPr>
        <w:pStyle w:val="HTML"/>
      </w:pP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Сокращение перечня товаров и/или услуг, для индивидуализации</w:t>
      </w:r>
    </w:p>
    <w:p w:rsidR="00000000" w:rsidRDefault="005D2297">
      <w:pPr>
        <w:pStyle w:val="HTML"/>
      </w:pPr>
      <w:r>
        <w:t>которых зарегистрирован товарный знак</w:t>
      </w:r>
    </w:p>
    <w:p w:rsidR="00000000" w:rsidRDefault="005D2297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Указание об изм</w:t>
      </w:r>
      <w:r>
        <w:t xml:space="preserve">енении  </w:t>
      </w:r>
      <w:r>
        <w:rPr>
          <w:vertAlign w:val="superscript"/>
        </w:rPr>
        <w:t>1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297">
      <w:pPr>
        <w:pStyle w:val="sel"/>
        <w:divId w:val="1576739675"/>
      </w:pPr>
      <w:r>
        <w:t>1 Сведения представляются в формулировке, указанной в заявлении (например, "Исключен 5-ый класс МКТУ").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Выделение отдельной регистрации товарного знака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</w:t>
      </w:r>
      <w:r>
        <w:t>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(646) Номер свидетельства на товарный знак</w:t>
      </w:r>
    </w:p>
    <w:p w:rsidR="00000000" w:rsidRDefault="005D2297">
      <w:pPr>
        <w:pStyle w:val="HTML"/>
      </w:pPr>
      <w:r>
        <w:t>по выделенной отдельной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Указание об изменен</w:t>
      </w:r>
      <w:r>
        <w:t xml:space="preserve">ии  </w:t>
      </w:r>
      <w:r>
        <w:rPr>
          <w:vertAlign w:val="superscript"/>
        </w:rPr>
        <w:t>1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297">
      <w:pPr>
        <w:pStyle w:val="sel"/>
        <w:divId w:val="1751929770"/>
      </w:pPr>
      <w:r>
        <w:t>1 Св</w:t>
      </w:r>
      <w:r>
        <w:t>едения представляются в формулировке, указанной в заявлении.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Изменение отдельных элементов товарного знака,</w:t>
      </w:r>
    </w:p>
    <w:p w:rsidR="00000000" w:rsidRDefault="005D2297">
      <w:pPr>
        <w:pStyle w:val="HTML"/>
      </w:pPr>
      <w:r>
        <w:t>не меняющее его существа</w:t>
      </w:r>
    </w:p>
    <w:p w:rsidR="00000000" w:rsidRDefault="005D2297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 xml:space="preserve">(540) Воспроизведение товарного знака  </w:t>
      </w:r>
      <w:r>
        <w:rPr>
          <w:vertAlign w:val="superscript"/>
        </w:rPr>
        <w:t>2</w:t>
      </w:r>
    </w:p>
    <w:p w:rsidR="00000000" w:rsidRDefault="005D2297">
      <w:pPr>
        <w:pStyle w:val="HTML"/>
      </w:pPr>
      <w:r>
        <w:t>----------</w:t>
      </w:r>
    </w:p>
    <w:p w:rsidR="00000000" w:rsidRDefault="005D2297">
      <w:pPr>
        <w:pStyle w:val="HTML"/>
      </w:pPr>
      <w:r>
        <w:t>¦        ¦</w:t>
      </w:r>
    </w:p>
    <w:p w:rsidR="00000000" w:rsidRDefault="005D2297">
      <w:pPr>
        <w:pStyle w:val="HTML"/>
      </w:pPr>
      <w:r>
        <w:t>¦        ¦</w:t>
      </w:r>
    </w:p>
    <w:p w:rsidR="00000000" w:rsidRDefault="005D2297">
      <w:pPr>
        <w:pStyle w:val="HTML"/>
      </w:pPr>
      <w:r>
        <w:t>¦        ¦</w:t>
      </w:r>
    </w:p>
    <w:p w:rsidR="00000000" w:rsidRDefault="005D2297">
      <w:pPr>
        <w:pStyle w:val="HTML"/>
      </w:pPr>
      <w:r>
        <w:t>----------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(526) Не</w:t>
      </w:r>
      <w:r>
        <w:t xml:space="preserve">охраняемые элементы  </w:t>
      </w:r>
      <w:r>
        <w:rPr>
          <w:vertAlign w:val="superscript"/>
        </w:rPr>
        <w:t>2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 xml:space="preserve">(591) Цвет или цветовое сочетание  </w:t>
      </w:r>
      <w:r>
        <w:rPr>
          <w:vertAlign w:val="superscript"/>
        </w:rPr>
        <w:t>2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(550) Указание, относящееся к виду</w:t>
      </w:r>
    </w:p>
    <w:p w:rsidR="00000000" w:rsidRDefault="005D2297">
      <w:pPr>
        <w:pStyle w:val="HTML"/>
      </w:pPr>
      <w:r>
        <w:t xml:space="preserve">знака  </w:t>
      </w:r>
      <w:r>
        <w:rPr>
          <w:vertAlign w:val="superscript"/>
        </w:rPr>
        <w:t>2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Указание на то, что товарный знак</w:t>
      </w:r>
    </w:p>
    <w:p w:rsidR="00000000" w:rsidRDefault="005D2297">
      <w:pPr>
        <w:pStyle w:val="HTML"/>
      </w:pPr>
      <w:r>
        <w:t xml:space="preserve">является световым, и его характеристики  </w:t>
      </w:r>
      <w:r>
        <w:rPr>
          <w:vertAlign w:val="superscript"/>
        </w:rPr>
        <w:t>2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Указание на то, что товарны</w:t>
      </w:r>
      <w:r>
        <w:t>й знак</w:t>
      </w:r>
    </w:p>
    <w:p w:rsidR="00000000" w:rsidRDefault="005D2297">
      <w:pPr>
        <w:pStyle w:val="HTML"/>
      </w:pPr>
      <w:r>
        <w:t>является движущимся, и его</w:t>
      </w:r>
    </w:p>
    <w:p w:rsidR="00000000" w:rsidRDefault="005D2297">
      <w:pPr>
        <w:pStyle w:val="HTML"/>
      </w:pPr>
      <w:r>
        <w:t xml:space="preserve">характеристики  </w:t>
      </w:r>
      <w:r>
        <w:rPr>
          <w:vertAlign w:val="superscript"/>
        </w:rPr>
        <w:t>2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(555) Указание на то, что товарный знак</w:t>
      </w:r>
    </w:p>
    <w:p w:rsidR="00000000" w:rsidRDefault="005D2297">
      <w:pPr>
        <w:pStyle w:val="HTML"/>
      </w:pPr>
      <w:r>
        <w:t>является голографическим, и его</w:t>
      </w:r>
    </w:p>
    <w:p w:rsidR="00000000" w:rsidRDefault="005D2297">
      <w:pPr>
        <w:pStyle w:val="HTML"/>
      </w:pPr>
      <w:r>
        <w:t xml:space="preserve">характеристики  </w:t>
      </w:r>
      <w:r>
        <w:rPr>
          <w:vertAlign w:val="superscript"/>
        </w:rPr>
        <w:t>2</w:t>
      </w:r>
    </w:p>
    <w:p w:rsidR="00000000" w:rsidRDefault="005D2297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5D2297">
      <w:pPr>
        <w:pStyle w:val="HTML"/>
      </w:pPr>
      <w:r>
        <w:t>(556) Указание на то, что товарный знак</w:t>
      </w:r>
    </w:p>
    <w:p w:rsidR="00000000" w:rsidRDefault="005D2297">
      <w:pPr>
        <w:pStyle w:val="HTML"/>
      </w:pPr>
      <w:r>
        <w:t xml:space="preserve">является звуковым, и его характеристики  </w:t>
      </w:r>
      <w:r>
        <w:rPr>
          <w:vertAlign w:val="superscript"/>
        </w:rPr>
        <w:t>2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(557) Указание на то, что товарный знак</w:t>
      </w:r>
    </w:p>
    <w:p w:rsidR="00000000" w:rsidRDefault="005D2297">
      <w:pPr>
        <w:pStyle w:val="HTML"/>
      </w:pPr>
      <w:r>
        <w:t xml:space="preserve">является обонятельным, и его характеристики  </w:t>
      </w:r>
      <w:r>
        <w:rPr>
          <w:vertAlign w:val="superscript"/>
        </w:rPr>
        <w:t>2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(554) Указание на</w:t>
      </w:r>
      <w:r>
        <w:t xml:space="preserve"> то, что товарный знак</w:t>
      </w:r>
    </w:p>
    <w:p w:rsidR="00000000" w:rsidRDefault="005D2297">
      <w:pPr>
        <w:pStyle w:val="HTML"/>
      </w:pPr>
      <w:r>
        <w:t xml:space="preserve">является объемным, включая характеристики  </w:t>
      </w:r>
      <w:r>
        <w:rPr>
          <w:vertAlign w:val="superscript"/>
        </w:rPr>
        <w:t>2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</w:t>
      </w:r>
      <w:r>
        <w:t>--------------------------------------------------------</w:t>
      </w:r>
    </w:p>
    <w:p w:rsidR="00000000" w:rsidRDefault="005D2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297">
      <w:pPr>
        <w:pStyle w:val="sel"/>
        <w:divId w:val="973944358"/>
      </w:pPr>
      <w:r>
        <w:t>2 Необязательные поля.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Изменение перечня лиц, имеющих право использования</w:t>
      </w:r>
    </w:p>
    <w:p w:rsidR="00000000" w:rsidRDefault="005D2297">
      <w:pPr>
        <w:pStyle w:val="HTML"/>
      </w:pPr>
      <w:r>
        <w:t>коллективного знака</w:t>
      </w:r>
    </w:p>
    <w:p w:rsidR="00000000" w:rsidRDefault="005D229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5D2297">
      <w:pPr>
        <w:pStyle w:val="HTML"/>
      </w:pPr>
      <w:r>
        <w:t>Сведения о лицах, имеющих право</w:t>
      </w:r>
    </w:p>
    <w:p w:rsidR="00000000" w:rsidRDefault="005D2297">
      <w:pPr>
        <w:pStyle w:val="HTML"/>
      </w:pPr>
      <w:r>
        <w:t>использования коллективного знака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Преобразование колле</w:t>
      </w:r>
      <w:r>
        <w:t>ктивного знака в товарный знак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5D2297">
      <w:pPr>
        <w:pStyle w:val="HTML"/>
      </w:pPr>
      <w:r>
        <w:t>Сведения о правообладателе: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(750) Адрес для переписки</w:t>
      </w:r>
    </w:p>
    <w:p w:rsidR="00000000" w:rsidRDefault="005D2297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Преобразование товарного знака в коллективный знак</w:t>
      </w:r>
    </w:p>
    <w:p w:rsidR="00000000" w:rsidRDefault="005D2297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(732) Сведения о п</w:t>
      </w:r>
      <w:r>
        <w:t>равообладателе: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(750) Адрес для переписки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(551) Коллективный знак</w:t>
      </w:r>
    </w:p>
    <w:p w:rsidR="00000000" w:rsidRDefault="005D2297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5D2297">
      <w:pPr>
        <w:pStyle w:val="HTML"/>
      </w:pPr>
      <w:r>
        <w:t>Сведения о лицах, имеющих право</w:t>
      </w:r>
    </w:p>
    <w:p w:rsidR="00000000" w:rsidRDefault="005D2297">
      <w:pPr>
        <w:pStyle w:val="HTML"/>
      </w:pPr>
      <w:r>
        <w:t>использования коллективного знака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Выписка из устава коллективного знака</w:t>
      </w:r>
    </w:p>
    <w:p w:rsidR="00000000" w:rsidRDefault="005D2297">
      <w:pPr>
        <w:pStyle w:val="HTML"/>
      </w:pPr>
      <w:r>
        <w:t>о единых характеристиках качества или</w:t>
      </w:r>
    </w:p>
    <w:p w:rsidR="00000000" w:rsidRDefault="005D2297">
      <w:pPr>
        <w:pStyle w:val="HTML"/>
      </w:pPr>
      <w:r>
        <w:t xml:space="preserve">иных общих характеристиках товаров  </w:t>
      </w:r>
      <w:r>
        <w:rPr>
          <w:vertAlign w:val="superscript"/>
        </w:rPr>
        <w:t>2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297">
      <w:pPr>
        <w:pStyle w:val="sel"/>
        <w:divId w:val="1988390783"/>
      </w:pPr>
      <w:r>
        <w:t>2 Необязательное поле.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Исправление очевидных и технических ошибок в записях</w:t>
      </w:r>
    </w:p>
    <w:p w:rsidR="00000000" w:rsidRDefault="005D2297">
      <w:pPr>
        <w:pStyle w:val="HTML"/>
      </w:pPr>
      <w:r>
        <w:t>Государственного реестра то</w:t>
      </w:r>
      <w:r>
        <w:t>варных знаков и знаков обслуживания</w:t>
      </w:r>
    </w:p>
    <w:p w:rsidR="00000000" w:rsidRDefault="005D2297">
      <w:pPr>
        <w:pStyle w:val="HTML"/>
      </w:pPr>
      <w:r>
        <w:t>Российской Федерации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</w:t>
      </w:r>
      <w:r>
        <w:t>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Идентификатор записи, содержащей ошибку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Исправленная запись или сведения</w:t>
      </w:r>
    </w:p>
    <w:p w:rsidR="00000000" w:rsidRDefault="005D2297">
      <w:pPr>
        <w:pStyle w:val="HTML"/>
      </w:pPr>
      <w:r>
        <w:t>об ошибочном вне</w:t>
      </w:r>
      <w:r>
        <w:t>сении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5D2297">
      <w:pPr>
        <w:pStyle w:val="HTML"/>
      </w:pP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Досрочное прекращение правовой охраны товарного знака полностью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5D2297">
      <w:pPr>
        <w:pStyle w:val="HTML"/>
      </w:pPr>
      <w:r>
        <w:t>(141) Дата прекращения правовой охраны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 xml:space="preserve">Выписка из решения  </w:t>
      </w:r>
      <w:r>
        <w:rPr>
          <w:vertAlign w:val="superscript"/>
        </w:rPr>
        <w:t>2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297">
      <w:pPr>
        <w:pStyle w:val="sel"/>
        <w:divId w:val="2095474454"/>
      </w:pPr>
      <w:r>
        <w:t>2 Необязательное поле.</w:t>
      </w:r>
    </w:p>
    <w:p w:rsidR="00000000" w:rsidRDefault="005D2297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5D2297">
      <w:pPr>
        <w:pStyle w:val="HTML"/>
      </w:pPr>
      <w:r>
        <w:t>Досрочное прекращение правовой охраны товарного знака частично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(141) Дата прекращения правовой охраны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 xml:space="preserve">Выписка из решения  </w:t>
      </w:r>
      <w:r>
        <w:rPr>
          <w:vertAlign w:val="superscript"/>
        </w:rPr>
        <w:t>2</w:t>
      </w:r>
    </w:p>
    <w:p w:rsidR="00000000" w:rsidRDefault="005D2297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297">
      <w:pPr>
        <w:pStyle w:val="sel"/>
        <w:divId w:val="1757483578"/>
      </w:pPr>
      <w:r>
        <w:t>2 Необязатель</w:t>
      </w:r>
      <w:r>
        <w:t>ное поле.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Признание предоставления правовой охраны товарному знаку</w:t>
      </w:r>
    </w:p>
    <w:p w:rsidR="00000000" w:rsidRDefault="005D2297">
      <w:pPr>
        <w:pStyle w:val="HTML"/>
      </w:pPr>
      <w:r>
        <w:t>недействительным полностью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Идентифика</w:t>
      </w:r>
      <w:r>
        <w:t>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Выписка из решения</w:t>
      </w:r>
    </w:p>
    <w:p w:rsidR="00000000" w:rsidRDefault="005D2297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5D2297">
      <w:pPr>
        <w:pStyle w:val="HTML"/>
      </w:pPr>
      <w:r>
        <w:t>"Свидетельство на товарный знак и запись</w:t>
      </w:r>
    </w:p>
    <w:p w:rsidR="00000000" w:rsidRDefault="005D2297">
      <w:pPr>
        <w:pStyle w:val="HTML"/>
      </w:pPr>
      <w:r>
        <w:t>о его государственной регистрации</w:t>
      </w:r>
    </w:p>
    <w:p w:rsidR="00000000" w:rsidRDefault="005D2297">
      <w:pPr>
        <w:pStyle w:val="HTML"/>
      </w:pPr>
      <w:r>
        <w:t>аннулированы"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</w:p>
    <w:p w:rsidR="00000000" w:rsidRDefault="005D2297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5D2297">
      <w:pPr>
        <w:pStyle w:val="HTML"/>
      </w:pPr>
      <w:r>
        <w:t>Признание предоставления правовой охраны товарному знаку</w:t>
      </w:r>
    </w:p>
    <w:p w:rsidR="00000000" w:rsidRDefault="005D2297">
      <w:pPr>
        <w:pStyle w:val="HTML"/>
      </w:pPr>
      <w:r>
        <w:t>частично недействительным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Выписка из решения</w:t>
      </w:r>
    </w:p>
    <w:p w:rsidR="00000000" w:rsidRDefault="005D2297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5D2297">
      <w:pPr>
        <w:pStyle w:val="HTML"/>
      </w:pPr>
      <w:r>
        <w:t>"Выдано новое свидетельство</w:t>
      </w:r>
    </w:p>
    <w:p w:rsidR="00000000" w:rsidRDefault="005D2297">
      <w:pPr>
        <w:pStyle w:val="HTML"/>
      </w:pPr>
      <w:r>
        <w:t>на товарный знак"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</w:p>
    <w:p w:rsidR="00000000" w:rsidRDefault="005D2297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5D2297">
      <w:pPr>
        <w:pStyle w:val="HTML"/>
      </w:pPr>
      <w:r>
        <w:t>Выдача дубликата свидетельства на товарный знак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</w:t>
      </w:r>
      <w:r>
        <w:t>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</w:t>
      </w:r>
      <w:r>
        <w:t>----------</w:t>
      </w:r>
    </w:p>
    <w:p w:rsidR="00000000" w:rsidRDefault="005D2297">
      <w:pPr>
        <w:pStyle w:val="HTML"/>
      </w:pP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Аннулирование записи в Государственном реестре товарных знаков</w:t>
      </w:r>
    </w:p>
    <w:p w:rsidR="00000000" w:rsidRDefault="005D2297">
      <w:pPr>
        <w:pStyle w:val="HTML"/>
      </w:pPr>
      <w:r>
        <w:t>и знаков обслуживания Российской Федерации</w:t>
      </w:r>
    </w:p>
    <w:p w:rsidR="00000000" w:rsidRDefault="005D2297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Идентификатор аннулируемой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Выписка из решения</w:t>
      </w:r>
    </w:p>
    <w:p w:rsidR="00000000" w:rsidRDefault="005D2297">
      <w:pPr>
        <w:pStyle w:val="HTML"/>
      </w:pPr>
      <w:r>
        <w:t>---------------------------------------------------</w:t>
      </w:r>
      <w:r>
        <w:t>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</w:p>
    <w:p w:rsidR="00000000" w:rsidRDefault="005D2297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5D2297">
      <w:pPr>
        <w:pStyle w:val="HTML"/>
      </w:pPr>
      <w:r>
        <w:t>Досрочное прекращение правовой охраны коллективного знака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</w:t>
      </w:r>
      <w:r>
        <w:t>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(551) Коллективный знак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(141) Дата прекращения правовой охраны</w:t>
      </w:r>
    </w:p>
    <w:p w:rsidR="00000000" w:rsidRDefault="005D2297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5D2297">
      <w:pPr>
        <w:pStyle w:val="HTML"/>
      </w:pPr>
      <w:r>
        <w:t>Выписка из решения суда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Прекращение правовой</w:t>
      </w:r>
      <w:r>
        <w:t xml:space="preserve"> охраны товарного знака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</w:t>
      </w:r>
      <w:r>
        <w:t>---------------------------------------------------------</w:t>
      </w:r>
    </w:p>
    <w:p w:rsidR="00000000" w:rsidRDefault="005D2297">
      <w:pPr>
        <w:pStyle w:val="HTML"/>
      </w:pPr>
      <w:r>
        <w:t>(141) Дата прекращения правовой охраны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                                  Истечение срока действия</w:t>
      </w:r>
    </w:p>
    <w:p w:rsidR="00000000" w:rsidRDefault="005D2297">
      <w:pPr>
        <w:pStyle w:val="HTML"/>
      </w:pPr>
      <w:r>
        <w:t>исключительного</w:t>
      </w:r>
      <w:r>
        <w:t xml:space="preserve"> права</w:t>
      </w:r>
    </w:p>
    <w:p w:rsidR="00000000" w:rsidRDefault="005D2297">
      <w:pPr>
        <w:pStyle w:val="HTML"/>
      </w:pPr>
      <w:r>
        <w:t>на товарный знак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</w:t>
      </w:r>
      <w:r>
        <w:t>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Другие изменения, относящиеся к регистрации товарного знака</w:t>
      </w:r>
    </w:p>
    <w:p w:rsidR="00000000" w:rsidRDefault="005D2297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 xml:space="preserve">Указание </w:t>
      </w:r>
      <w:r>
        <w:t>об изменении или выписка</w:t>
      </w:r>
    </w:p>
    <w:p w:rsidR="00000000" w:rsidRDefault="005D2297">
      <w:pPr>
        <w:pStyle w:val="HTML"/>
      </w:pPr>
      <w:r>
        <w:t>из решения суда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5D2297">
      <w:pPr>
        <w:pStyle w:val="HTML"/>
      </w:pP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Признание зарегистрированного товарного знака</w:t>
      </w:r>
    </w:p>
    <w:p w:rsidR="00000000" w:rsidRDefault="005D2297">
      <w:pPr>
        <w:pStyle w:val="HTML"/>
      </w:pPr>
      <w:r>
        <w:t>общеизвестным в Российской Федерации</w:t>
      </w:r>
    </w:p>
    <w:p w:rsidR="00000000" w:rsidRDefault="005D2297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Номер общеизвестного товарного знака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 xml:space="preserve">Указание о признании  </w:t>
      </w:r>
      <w:r>
        <w:rPr>
          <w:vertAlign w:val="superscript"/>
        </w:rPr>
        <w:t>1</w:t>
      </w:r>
    </w:p>
    <w:p w:rsidR="00000000" w:rsidRDefault="005D2297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Дата публ</w:t>
      </w:r>
      <w:r>
        <w:t>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297">
      <w:pPr>
        <w:pStyle w:val="sel"/>
        <w:divId w:val="903569292"/>
      </w:pPr>
      <w:r>
        <w:t>1 В формулировке, указанной в решении.</w:t>
      </w:r>
    </w:p>
    <w:p w:rsidR="00000000" w:rsidRDefault="005D2297">
      <w:pPr>
        <w:pStyle w:val="HTML"/>
      </w:pPr>
      <w:r>
        <w:t>--------------</w:t>
      </w:r>
      <w:r>
        <w:t>-------------------------------------------------------------</w:t>
      </w:r>
    </w:p>
    <w:p w:rsidR="00000000" w:rsidRDefault="005D2297">
      <w:pPr>
        <w:pStyle w:val="HTML"/>
      </w:pPr>
      <w:r>
        <w:t>Замена национальной регистрации международной регистрацией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5D2297">
      <w:pPr>
        <w:pStyle w:val="HTML"/>
      </w:pPr>
      <w:r>
        <w:t>(111) Номер государственной 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Номер международной регистрации</w:t>
      </w:r>
    </w:p>
    <w:p w:rsidR="00000000" w:rsidRDefault="005D2297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внесения записи</w:t>
      </w:r>
    </w:p>
    <w:p w:rsidR="00000000" w:rsidRDefault="005D2297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5D2297">
      <w:pPr>
        <w:pStyle w:val="HTML"/>
      </w:pP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Замена национальной регистрации международной регистрацией</w:t>
      </w:r>
    </w:p>
    <w:p w:rsidR="00000000" w:rsidRDefault="005D2297">
      <w:pPr>
        <w:pStyle w:val="HTML"/>
      </w:pPr>
      <w:r>
        <w:t>для отдельных классов</w:t>
      </w:r>
    </w:p>
    <w:p w:rsidR="00000000" w:rsidRDefault="005D2297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5D2297">
      <w:pPr>
        <w:pStyle w:val="HTML"/>
      </w:pPr>
      <w:r>
        <w:t>Идентификатор записи: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(111) Номер государственной</w:t>
      </w:r>
    </w:p>
    <w:p w:rsidR="00000000" w:rsidRDefault="005D2297">
      <w:pPr>
        <w:pStyle w:val="HTML"/>
      </w:pPr>
      <w:r>
        <w:t>регистрации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Номер международной регистрации</w:t>
      </w:r>
    </w:p>
    <w:p w:rsidR="00000000" w:rsidRDefault="005D2297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5D2297">
      <w:pPr>
        <w:pStyle w:val="HTML"/>
      </w:pPr>
      <w:r>
        <w:t xml:space="preserve">Указание о замене  </w:t>
      </w:r>
      <w:r>
        <w:rPr>
          <w:vertAlign w:val="superscript"/>
        </w:rPr>
        <w:t>1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Основание</w:t>
      </w:r>
    </w:p>
    <w:p w:rsidR="00000000" w:rsidRDefault="005D2297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5D2297">
      <w:pPr>
        <w:pStyle w:val="HTML"/>
      </w:pPr>
      <w:r>
        <w:t>(580) Дата внесения записи</w:t>
      </w:r>
    </w:p>
    <w:p w:rsidR="00000000" w:rsidRDefault="005D2297">
      <w:pPr>
        <w:pStyle w:val="HTML"/>
      </w:pPr>
      <w:r>
        <w:t>в Государственный реестр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Дата публикации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pStyle w:val="HTML"/>
      </w:pPr>
      <w:r>
        <w:t>Актуальное состояние после внесени</w:t>
      </w:r>
      <w:r>
        <w:t>я записи</w:t>
      </w:r>
    </w:p>
    <w:p w:rsidR="00000000" w:rsidRDefault="005D2297">
      <w:pPr>
        <w:pStyle w:val="HTML"/>
      </w:pPr>
      <w:r>
        <w:t>---------------------------------------------------------------------------</w:t>
      </w:r>
    </w:p>
    <w:p w:rsidR="00000000" w:rsidRDefault="005D22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297">
      <w:pPr>
        <w:pStyle w:val="sel"/>
        <w:divId w:val="635065657"/>
      </w:pPr>
      <w:r>
        <w:t>1 В формулировке, указанной в заявлении.</w:t>
      </w:r>
    </w:p>
    <w:p w:rsidR="00000000" w:rsidRDefault="005D2297">
      <w:pPr>
        <w:pStyle w:val="right"/>
      </w:pPr>
      <w:r>
        <w:t>Источник - Приказ Роспатента от 30.09.2009 № 138 (с изменениями и дополнениями на 2012 год)</w:t>
      </w:r>
    </w:p>
    <w:p w:rsidR="00000000" w:rsidRDefault="005D22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права.рф/obrazecy/zapisi_ob_izmeneniyax_svedenij_o_registracii_tovarnogo_znaka_znaka_obsluzhivaniya.htm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297"/>
    <w:rsid w:val="005D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28AE81-75B0-4836-9CC8-3A8B343CC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065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9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i_ob_izmeneniyax_svedenij_o_registracii_tovarnogo_znaka_znaka_obsluzhi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3844</Words>
  <Characters>21915</Characters>
  <Application>Microsoft Office Word</Application>
  <DocSecurity>0</DocSecurity>
  <Lines>182</Lines>
  <Paragraphs>51</Paragraphs>
  <ScaleCrop>false</ScaleCrop>
  <Company/>
  <LinksUpToDate>false</LinksUpToDate>
  <CharactersWithSpaces>25708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об изменениях сведений о регистрации товарного знака, знака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2022-08-25T21:22:00Z</dcterms:created>
  <dcterms:modified xsi:type="dcterms:W3CDTF">2022-08-25T21:22:00Z</dcterms:modified>
</cp:coreProperties>
</file>