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3A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по рассмотрению обращений владельцев инфраструктуры железнодорожного транспорта </w:t>
      </w:r>
      <w:r>
        <w:rPr>
          <w:rFonts w:eastAsia="Times New Roman"/>
        </w:rPr>
        <w:t>общего пользования и владельцев железнодорожных путей необщего пользования по вопросам взаимодействия в единых технологических процессах работы железнодорожных путей необщего пользования и железнодорожных станций примыкания</w:t>
      </w:r>
    </w:p>
    <w:p w:rsidR="00000000" w:rsidRDefault="00B333A4">
      <w:pPr>
        <w:pStyle w:val="right"/>
      </w:pPr>
      <w:r>
        <w:t xml:space="preserve">Приложение к Приказу Росжелдора </w:t>
      </w:r>
      <w:r>
        <w:t>от 25 января 2007 г. N 17</w:t>
      </w:r>
    </w:p>
    <w:p w:rsidR="00000000" w:rsidRDefault="00B33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3A4">
      <w:pPr>
        <w:pStyle w:val="right"/>
      </w:pPr>
      <w:r>
        <w:t xml:space="preserve">Утверждаю </w:t>
      </w:r>
      <w:r>
        <w:br/>
        <w:t xml:space="preserve">Заместитель руководителя </w:t>
      </w:r>
      <w:r>
        <w:br/>
        <w:t xml:space="preserve">Федерального агентства </w:t>
      </w:r>
      <w:r>
        <w:br/>
        <w:t xml:space="preserve">железнодорожного транспорта </w:t>
      </w:r>
      <w:r>
        <w:br/>
        <w:t xml:space="preserve">И.В.РОМАШОВ </w:t>
      </w:r>
      <w:r>
        <w:br/>
        <w:t>25 января 2007 года</w:t>
      </w:r>
    </w:p>
    <w:p w:rsidR="00000000" w:rsidRDefault="00B33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3A4">
      <w:pPr>
        <w:pStyle w:val="HTML"/>
      </w:pPr>
      <w:r>
        <w:t xml:space="preserve">                           ЗАКЛЮЧЕНИЕ</w:t>
      </w:r>
    </w:p>
    <w:p w:rsidR="00000000" w:rsidRDefault="00B333A4">
      <w:pPr>
        <w:pStyle w:val="HTML"/>
      </w:pPr>
      <w:r>
        <w:t>по рассмотрению обращений владельцев инфраструктуры</w:t>
      </w:r>
    </w:p>
    <w:p w:rsidR="00000000" w:rsidRDefault="00B333A4">
      <w:pPr>
        <w:pStyle w:val="HTML"/>
      </w:pPr>
      <w:r>
        <w:t>железнодорожног</w:t>
      </w:r>
      <w:r>
        <w:t>о транспорта общего пользования</w:t>
      </w:r>
    </w:p>
    <w:p w:rsidR="00000000" w:rsidRDefault="00B333A4">
      <w:pPr>
        <w:pStyle w:val="HTML"/>
      </w:pPr>
      <w:r>
        <w:t>и владельцев железнодорожных путей необщего</w:t>
      </w:r>
    </w:p>
    <w:p w:rsidR="00000000" w:rsidRDefault="00B333A4">
      <w:pPr>
        <w:pStyle w:val="HTML"/>
      </w:pPr>
      <w:r>
        <w:t>пользования по вопросам взаимодействия в единых</w:t>
      </w:r>
    </w:p>
    <w:p w:rsidR="00000000" w:rsidRDefault="00B333A4">
      <w:pPr>
        <w:pStyle w:val="HTML"/>
      </w:pPr>
      <w:r>
        <w:t>технологических процессах работы железнодорожных</w:t>
      </w:r>
    </w:p>
    <w:p w:rsidR="00000000" w:rsidRDefault="00B333A4">
      <w:pPr>
        <w:pStyle w:val="HTML"/>
      </w:pPr>
      <w:r>
        <w:t>путей необщего пользования и железнодорожных</w:t>
      </w:r>
    </w:p>
    <w:p w:rsidR="00000000" w:rsidRDefault="00B333A4">
      <w:pPr>
        <w:pStyle w:val="HTML"/>
      </w:pPr>
      <w:r>
        <w:t>станций примыкания</w:t>
      </w:r>
    </w:p>
    <w:p w:rsidR="00000000" w:rsidRDefault="00B333A4">
      <w:pPr>
        <w:pStyle w:val="HTML"/>
      </w:pPr>
    </w:p>
    <w:p w:rsidR="00000000" w:rsidRDefault="00B333A4">
      <w:pPr>
        <w:pStyle w:val="HTML"/>
      </w:pPr>
      <w:r>
        <w:t>Федеральное    аге</w:t>
      </w:r>
      <w:r>
        <w:t>нтство    железнодорожного    транспорта   в</w:t>
      </w:r>
    </w:p>
    <w:p w:rsidR="00000000" w:rsidRDefault="00B333A4">
      <w:pPr>
        <w:pStyle w:val="HTML"/>
      </w:pPr>
      <w:r>
        <w:t>соответствии  с  пунктом 5.3.12  Положения о Федеральном агентстве</w:t>
      </w:r>
    </w:p>
    <w:p w:rsidR="00000000" w:rsidRDefault="00B333A4">
      <w:pPr>
        <w:pStyle w:val="HTML"/>
      </w:pPr>
      <w:r>
        <w:t>железнодорожного    транспорта,    утвержденного    Постановлением</w:t>
      </w:r>
    </w:p>
    <w:p w:rsidR="00000000" w:rsidRDefault="00B333A4">
      <w:pPr>
        <w:pStyle w:val="HTML"/>
      </w:pPr>
      <w:r>
        <w:t>Правительства  Российской  Федерации  от  30  июля  2004 г. N 397,</w:t>
      </w:r>
    </w:p>
    <w:p w:rsidR="00000000" w:rsidRDefault="00B333A4">
      <w:pPr>
        <w:pStyle w:val="HTML"/>
      </w:pPr>
      <w:r>
        <w:t>рассмотрел</w:t>
      </w:r>
      <w:r>
        <w:t>о обращение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  <w:r>
        <w:t>(наименование и организационно-правовая форма, место нахождения</w:t>
      </w:r>
    </w:p>
    <w:p w:rsidR="00000000" w:rsidRDefault="00B333A4">
      <w:pPr>
        <w:pStyle w:val="HTML"/>
      </w:pPr>
      <w:r>
        <w:t>- для юридического лица,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  <w:r>
        <w:t>фамилия, имя, отчеств</w:t>
      </w:r>
      <w:r>
        <w:t>о, данные документа, удостоверяющего</w:t>
      </w:r>
    </w:p>
    <w:p w:rsidR="00000000" w:rsidRDefault="00B333A4">
      <w:pPr>
        <w:pStyle w:val="HTML"/>
      </w:pPr>
      <w:r>
        <w:t>личность, - для индивидуального предпринимателя)</w:t>
      </w:r>
    </w:p>
    <w:p w:rsidR="00000000" w:rsidRDefault="00B333A4">
      <w:pPr>
        <w:pStyle w:val="HTML"/>
      </w:pPr>
    </w:p>
    <w:p w:rsidR="00000000" w:rsidRDefault="00B333A4">
      <w:pPr>
        <w:pStyle w:val="HTML"/>
      </w:pPr>
      <w:r>
        <w:t>по   вопросам  неурегулированных  разногласий,  возникших  при</w:t>
      </w:r>
    </w:p>
    <w:p w:rsidR="00000000" w:rsidRDefault="00B333A4">
      <w:pPr>
        <w:pStyle w:val="HTML"/>
      </w:pPr>
      <w:r>
        <w:lastRenderedPageBreak/>
        <w:t>разработке     Единого     технологического     процесса    работы</w:t>
      </w:r>
    </w:p>
    <w:p w:rsidR="00000000" w:rsidRDefault="00B333A4">
      <w:pPr>
        <w:pStyle w:val="HTML"/>
      </w:pPr>
      <w:r>
        <w:t>железнодорожного пути необщего пользования _______________________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  <w:r>
        <w:t>и станции примыкания _____________________________________________</w:t>
      </w:r>
    </w:p>
    <w:p w:rsidR="00000000" w:rsidRDefault="00B333A4">
      <w:pPr>
        <w:pStyle w:val="HTML"/>
      </w:pPr>
      <w:r>
        <w:t>_______________________________________________________</w:t>
      </w:r>
      <w:r>
        <w:t>___________</w:t>
      </w:r>
    </w:p>
    <w:p w:rsidR="00000000" w:rsidRDefault="00B333A4">
      <w:pPr>
        <w:pStyle w:val="HTML"/>
      </w:pPr>
    </w:p>
    <w:p w:rsidR="00000000" w:rsidRDefault="00B333A4">
      <w:pPr>
        <w:pStyle w:val="HTML"/>
      </w:pPr>
      <w:r>
        <w:t>Содержание   протокола  неурегулированных  разногласий,  возникших</w:t>
      </w:r>
    </w:p>
    <w:p w:rsidR="00000000" w:rsidRDefault="00B333A4">
      <w:pPr>
        <w:pStyle w:val="HTML"/>
      </w:pPr>
      <w:r>
        <w:t>при  разработке  Единого  технологического  процесса  с  указанием</w:t>
      </w:r>
    </w:p>
    <w:p w:rsidR="00000000" w:rsidRDefault="00B333A4">
      <w:pPr>
        <w:pStyle w:val="HTML"/>
      </w:pPr>
      <w:r>
        <w:t>позиций   владельца   инфраструктуры  железнодорожного  транспорта</w:t>
      </w:r>
    </w:p>
    <w:p w:rsidR="00000000" w:rsidRDefault="00B333A4">
      <w:pPr>
        <w:pStyle w:val="HTML"/>
      </w:pPr>
      <w:r>
        <w:t>общего  пользования  и  владельца  железно</w:t>
      </w:r>
      <w:r>
        <w:t>дорожных  путей необщего</w:t>
      </w:r>
    </w:p>
    <w:p w:rsidR="00000000" w:rsidRDefault="00B333A4">
      <w:pPr>
        <w:pStyle w:val="HTML"/>
      </w:pPr>
      <w:r>
        <w:t>пользования с обоснованием по каждому пункту разногласий _________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  <w:r>
        <w:t>______________________________</w:t>
      </w:r>
      <w:r>
        <w:t>____________________________________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</w:p>
    <w:p w:rsidR="00000000" w:rsidRDefault="00B333A4">
      <w:pPr>
        <w:pStyle w:val="HTML"/>
      </w:pPr>
      <w:r>
        <w:t>x    Заключение: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  <w:r>
        <w:t>__________________________________________________________________</w:t>
      </w:r>
    </w:p>
    <w:p w:rsidR="00000000" w:rsidRDefault="00B333A4">
      <w:pPr>
        <w:pStyle w:val="HTML"/>
      </w:pPr>
      <w:r>
        <w:t>_______________________________________________________</w:t>
      </w:r>
      <w:r>
        <w:t>___________</w:t>
      </w:r>
    </w:p>
    <w:p w:rsidR="00000000" w:rsidRDefault="00B333A4">
      <w:pPr>
        <w:pStyle w:val="HTML"/>
      </w:pPr>
    </w:p>
    <w:p w:rsidR="00000000" w:rsidRDefault="00B333A4">
      <w:pPr>
        <w:pStyle w:val="HTML"/>
      </w:pPr>
      <w:r>
        <w:t>Руководитель структурного</w:t>
      </w:r>
    </w:p>
    <w:p w:rsidR="00000000" w:rsidRDefault="00B333A4">
      <w:pPr>
        <w:pStyle w:val="HTML"/>
      </w:pPr>
      <w:r>
        <w:t>подразделения, ответственный</w:t>
      </w:r>
    </w:p>
    <w:p w:rsidR="00000000" w:rsidRDefault="00B333A4">
      <w:pPr>
        <w:pStyle w:val="HTML"/>
      </w:pPr>
      <w:r>
        <w:t>за подготовку Заключения         подпись        инициалы и фамилия</w:t>
      </w:r>
    </w:p>
    <w:p w:rsidR="00000000" w:rsidRDefault="00B333A4">
      <w:pPr>
        <w:pStyle w:val="HTML"/>
      </w:pPr>
    </w:p>
    <w:p w:rsidR="00000000" w:rsidRDefault="00B333A4">
      <w:pPr>
        <w:pStyle w:val="HTML"/>
      </w:pPr>
      <w:r>
        <w:t>Руководитель структурного</w:t>
      </w:r>
    </w:p>
    <w:p w:rsidR="00000000" w:rsidRDefault="00B333A4">
      <w:pPr>
        <w:pStyle w:val="HTML"/>
      </w:pPr>
      <w:r>
        <w:t>подразделения, ответственный</w:t>
      </w:r>
    </w:p>
    <w:p w:rsidR="00000000" w:rsidRDefault="00B333A4">
      <w:pPr>
        <w:pStyle w:val="HTML"/>
      </w:pPr>
      <w:r>
        <w:t xml:space="preserve">за правовую работу               подпись        </w:t>
      </w:r>
      <w:r>
        <w:t>инициалы и фамилия</w:t>
      </w:r>
    </w:p>
    <w:p w:rsidR="00000000" w:rsidRDefault="00B33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3A4">
      <w:pPr>
        <w:pStyle w:val="right"/>
      </w:pPr>
      <w:r>
        <w:t>Источник - Приказ Росжелдора от 25.01.2007 № 17</w:t>
      </w:r>
    </w:p>
    <w:p w:rsidR="00000000" w:rsidRDefault="00B333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https://порядокправа.рф/obrazecy/zaklyuchenie_po_rassmotreniyu_obrashhenij_vladelcev_infrastruktury_zheleznodorozhnogo_transporta_obshhego_po.htm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3A4"/>
    <w:rsid w:val="00B3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7C3EF3-A0AB-4978-9835-5048165A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assmotreniyu_obrashhenij_vladelcev_infrastruktury_zheleznodorozhnogo_transporta_obshhe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рассмотрению обращений владельцев инфраструктуры железнодорожного транспорта общего пользования и владельцев железнодорожных путей необщего пользования по вопросам взаимодействия в единых технологических процессах работы железнодорожных путей необщего пользования и железнодорожных станций примыкания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2022-08-25T16:30:00Z</dcterms:created>
  <dcterms:modified xsi:type="dcterms:W3CDTF">2022-08-25T16:30:00Z</dcterms:modified>
</cp:coreProperties>
</file>