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271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капиллярному контролю металлических конструкций и деталей при экспертном обследовании грузоподъемных машин (в том числе лифтов) (рекомендуемая форма)</w:t>
      </w:r>
    </w:p>
    <w:p w:rsidR="00000000" w:rsidRDefault="00524271">
      <w:pPr>
        <w:pStyle w:val="right"/>
      </w:pPr>
      <w:r>
        <w:t>Приложение 6 к Основным положениям Машины грузоподъемные Контроль капиллярный к РД РОСЭК-004-97 (рекомендуемое)</w:t>
      </w:r>
    </w:p>
    <w:p w:rsidR="00000000" w:rsidRDefault="0052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71">
      <w:pPr>
        <w:pStyle w:val="HTML"/>
      </w:pPr>
      <w:r>
        <w:t>Штамп предприятия</w:t>
      </w:r>
    </w:p>
    <w:p w:rsidR="00000000" w:rsidRDefault="00524271">
      <w:pPr>
        <w:pStyle w:val="HTML"/>
      </w:pPr>
      <w:r>
        <w:t>(организации),</w:t>
      </w:r>
    </w:p>
    <w:p w:rsidR="00000000" w:rsidRDefault="00524271">
      <w:pPr>
        <w:pStyle w:val="HTML"/>
      </w:pPr>
      <w:r>
        <w:t>проводившего контроль                                _____________</w:t>
      </w:r>
    </w:p>
    <w:p w:rsidR="00000000" w:rsidRDefault="00524271">
      <w:pPr>
        <w:pStyle w:val="HTML"/>
      </w:pPr>
      <w:r>
        <w:t>(дата)</w:t>
      </w:r>
    </w:p>
    <w:p w:rsidR="00000000" w:rsidRDefault="00524271">
      <w:pPr>
        <w:pStyle w:val="HTML"/>
      </w:pPr>
    </w:p>
    <w:p w:rsidR="00000000" w:rsidRDefault="00524271">
      <w:pPr>
        <w:pStyle w:val="HTML"/>
      </w:pPr>
      <w:r>
        <w:t>ЗАКЛЮЧЕНИЕ N ___________</w:t>
      </w:r>
    </w:p>
    <w:p w:rsidR="00000000" w:rsidRDefault="00524271">
      <w:pPr>
        <w:pStyle w:val="HTML"/>
      </w:pPr>
      <w:r>
        <w:t>по капилля</w:t>
      </w:r>
      <w:r>
        <w:t>рному контролю</w:t>
      </w:r>
    </w:p>
    <w:p w:rsidR="00000000" w:rsidRDefault="00524271">
      <w:pPr>
        <w:pStyle w:val="HTML"/>
      </w:pPr>
      <w:r>
        <w:t>_________________________ методом</w:t>
      </w:r>
    </w:p>
    <w:p w:rsidR="00000000" w:rsidRDefault="00524271">
      <w:pPr>
        <w:pStyle w:val="HTML"/>
      </w:pPr>
      <w:r>
        <w:t>(цветным, люминесцентным)</w:t>
      </w:r>
    </w:p>
    <w:p w:rsidR="00000000" w:rsidRDefault="00524271">
      <w:pPr>
        <w:pStyle w:val="HTML"/>
      </w:pPr>
    </w:p>
    <w:p w:rsidR="00000000" w:rsidRDefault="00524271">
      <w:pPr>
        <w:pStyle w:val="HTML"/>
      </w:pPr>
      <w:r>
        <w:t>Наименование и индекс изделия ____________________________________</w:t>
      </w:r>
    </w:p>
    <w:p w:rsidR="00000000" w:rsidRDefault="00524271">
      <w:pPr>
        <w:pStyle w:val="HTML"/>
      </w:pPr>
      <w:r>
        <w:t>Контроль проводился по ___________________________________________</w:t>
      </w:r>
    </w:p>
    <w:p w:rsidR="00000000" w:rsidRDefault="00524271">
      <w:pPr>
        <w:pStyle w:val="HTML"/>
      </w:pPr>
      <w:r>
        <w:t>(наименование нормативной документации)</w:t>
      </w:r>
    </w:p>
    <w:p w:rsidR="00000000" w:rsidRDefault="00524271">
      <w:pPr>
        <w:pStyle w:val="HTML"/>
      </w:pPr>
      <w:r>
        <w:t xml:space="preserve">Класс </w:t>
      </w:r>
      <w:r>
        <w:t>чувствительности ___________________________________________</w:t>
      </w:r>
    </w:p>
    <w:p w:rsidR="00000000" w:rsidRDefault="00524271">
      <w:pPr>
        <w:pStyle w:val="HTML"/>
      </w:pPr>
      <w:r>
        <w:t>Набор дефектоскопических материалов ______________________________</w:t>
      </w:r>
    </w:p>
    <w:p w:rsidR="00000000" w:rsidRDefault="0052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71">
      <w:pPr>
        <w:pStyle w:val="right"/>
      </w:pPr>
      <w:r>
        <w:t>Таблица</w:t>
      </w:r>
    </w:p>
    <w:p w:rsidR="00000000" w:rsidRDefault="0052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71">
      <w:pPr>
        <w:pStyle w:val="HTML"/>
      </w:pPr>
      <w:r>
        <w:t>------------------------------------------------------------------</w:t>
      </w:r>
    </w:p>
    <w:p w:rsidR="00000000" w:rsidRDefault="00524271">
      <w:pPr>
        <w:pStyle w:val="HTML"/>
      </w:pPr>
      <w:r>
        <w:t xml:space="preserve">¦ Объект ¦ Участок ¦Проконтролиро-     ¦  Описание </w:t>
      </w:r>
      <w:r>
        <w:t xml:space="preserve"> ¦   Оценка   ¦</w:t>
      </w:r>
    </w:p>
    <w:p w:rsidR="00000000" w:rsidRDefault="00524271">
      <w:pPr>
        <w:pStyle w:val="HTML"/>
      </w:pPr>
      <w:r>
        <w:t>¦контроля¦(по схеме¦ванные участки     ¦обнаруженных¦  качества  ¦</w:t>
      </w:r>
    </w:p>
    <w:p w:rsidR="00000000" w:rsidRDefault="00524271">
      <w:pPr>
        <w:pStyle w:val="HTML"/>
      </w:pPr>
      <w:r>
        <w:t>¦        ¦контроля)¦(по схеме контроля)¦  дефектов  ¦            ¦</w:t>
      </w:r>
    </w:p>
    <w:p w:rsidR="00000000" w:rsidRDefault="00524271">
      <w:pPr>
        <w:pStyle w:val="HTML"/>
      </w:pPr>
      <w:r>
        <w:t>---------+---------+-------------------+------------+-------------</w:t>
      </w:r>
    </w:p>
    <w:p w:rsidR="00000000" w:rsidRDefault="0052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71">
      <w:pPr>
        <w:pStyle w:val="just"/>
      </w:pPr>
      <w:r>
        <w:t>Примечание: к таблице прикладывается с</w:t>
      </w:r>
      <w:r>
        <w:t>хема контроля с указанием расположения и размеров проконтролированных участков.</w:t>
      </w:r>
    </w:p>
    <w:p w:rsidR="00000000" w:rsidRDefault="0052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71">
      <w:pPr>
        <w:pStyle w:val="HTML"/>
      </w:pPr>
      <w:r>
        <w:t>Ф.И.О. и подпись</w:t>
      </w:r>
    </w:p>
    <w:p w:rsidR="00000000" w:rsidRDefault="00524271">
      <w:pPr>
        <w:pStyle w:val="HTML"/>
      </w:pPr>
      <w:r>
        <w:t>дефектоскописта,</w:t>
      </w:r>
    </w:p>
    <w:p w:rsidR="00000000" w:rsidRDefault="00524271">
      <w:pPr>
        <w:pStyle w:val="HTML"/>
      </w:pPr>
      <w:r>
        <w:t>проводившего контроль                   __________________________</w:t>
      </w:r>
    </w:p>
    <w:p w:rsidR="00000000" w:rsidRDefault="00524271">
      <w:pPr>
        <w:pStyle w:val="HTML"/>
      </w:pPr>
    </w:p>
    <w:p w:rsidR="00000000" w:rsidRDefault="00524271">
      <w:pPr>
        <w:pStyle w:val="HTML"/>
      </w:pPr>
      <w:r>
        <w:t>Ф.И.О. и подпись лица,</w:t>
      </w:r>
    </w:p>
    <w:p w:rsidR="00000000" w:rsidRDefault="00524271">
      <w:pPr>
        <w:pStyle w:val="HTML"/>
      </w:pPr>
      <w:r>
        <w:t>ответственного за</w:t>
      </w:r>
    </w:p>
    <w:p w:rsidR="00000000" w:rsidRDefault="00524271">
      <w:pPr>
        <w:pStyle w:val="HTML"/>
      </w:pPr>
      <w:r>
        <w:t>оформление документации                 __________________________</w:t>
      </w:r>
    </w:p>
    <w:p w:rsidR="00000000" w:rsidRDefault="0052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71">
      <w:pPr>
        <w:pStyle w:val="right"/>
      </w:pPr>
      <w:r>
        <w:lastRenderedPageBreak/>
        <w:t>Источник - Основные положения РосЭК от 23.12.1997 № РД РОСЭК-004-97</w:t>
      </w:r>
    </w:p>
    <w:p w:rsidR="00000000" w:rsidRDefault="00524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https://порядокправа.рф/obrazecy/zaklyuchenie_po_kapillyarnomu_kontrolyu_metallicheskix_konstrukcij_i_detalej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_pri_ekspertnom_obsledovanii_.htm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71"/>
    <w:rsid w:val="0052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CCC437-37DF-4E64-A5C9-1EEE9AE6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kapillyarnomu_kontrolyu_metallicheskix_konstrukcij_i_detalej_pri_ekspertnom_obsledova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капиллярному контролю металлических конструкций и деталей при экспертном обследовании грузоподъемных машин (в том числе лифтов)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