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BBD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выполнении норм годности автоматизированной обучающей системы, включающей автоматизированные учебные курсы и тренажеры для подготовки персонала энергетики</w:t>
      </w:r>
    </w:p>
    <w:p w:rsidR="00000000" w:rsidRDefault="00297BBD">
      <w:pPr>
        <w:pStyle w:val="right"/>
      </w:pPr>
      <w:r>
        <w:t>Приложение 3 к Руководству Нормы годности программных средств подготовки персонала энергетики РД 153-34.0-12.305-99</w:t>
      </w:r>
    </w:p>
    <w:p w:rsidR="00000000" w:rsidRDefault="00297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BBD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ВЫПОЛНЕНИИ НОРМ ГОДНОСТИ АВТОМАТИЗИРОВАННОЙ ОБУЧАЮЩЕЙ СИСТЕМЫ ___________, включающей АВТОМАТИЗИРОВАННЫЕ УЧЕБНЫЕ КУРСЫ _______</w:t>
      </w:r>
      <w:r>
        <w:rPr>
          <w:rFonts w:eastAsia="Times New Roman"/>
        </w:rPr>
        <w:t>___ и ТРЕНАЖЕРЫ _______________</w:t>
      </w:r>
    </w:p>
    <w:p w:rsidR="00000000" w:rsidRDefault="00297BBD">
      <w:pPr>
        <w:pStyle w:val="HTML"/>
      </w:pPr>
      <w:r>
        <w:t>---------------------------------------------------------------------------</w:t>
      </w:r>
    </w:p>
    <w:p w:rsidR="00000000" w:rsidRDefault="00297BBD">
      <w:pPr>
        <w:pStyle w:val="HTML"/>
      </w:pPr>
      <w:r>
        <w:t>¦ N  ¦              Наименование нормы              ¦Результат ¦Примечание¦</w:t>
      </w:r>
    </w:p>
    <w:p w:rsidR="00000000" w:rsidRDefault="00297BBD">
      <w:pPr>
        <w:pStyle w:val="HTML"/>
      </w:pPr>
      <w:r>
        <w:t xml:space="preserve">¦п/п ¦                                              ¦выполнения¦        </w:t>
      </w:r>
      <w:r>
        <w:t xml:space="preserve">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                   ФУНКЦИОНАЛЬНЫЕ НОРМЫ ГОДНОСТИ АУК         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¦1.  ¦Полнота содержания</w:t>
      </w:r>
      <w:r>
        <w:t xml:space="preserve"> учебного курса, включая:   ¦                     ¦</w:t>
      </w:r>
    </w:p>
    <w:p w:rsidR="00000000" w:rsidRDefault="00297BBD">
      <w:pPr>
        <w:pStyle w:val="HTML"/>
      </w:pPr>
      <w:r>
        <w:t>+----+----------------------------------------------+---------------------+</w:t>
      </w:r>
    </w:p>
    <w:p w:rsidR="00000000" w:rsidRDefault="00297BBD">
      <w:pPr>
        <w:pStyle w:val="HTML"/>
      </w:pPr>
      <w:r>
        <w:t>¦1.1.¦Теоретические (базовые) основы                ¦          ¦          ¦</w:t>
      </w:r>
    </w:p>
    <w:p w:rsidR="00000000" w:rsidRDefault="00297BBD">
      <w:pPr>
        <w:pStyle w:val="HTML"/>
      </w:pPr>
      <w:r>
        <w:t xml:space="preserve">¦    ¦рассматриваемого элемента объекта управления  </w:t>
      </w:r>
      <w:r>
        <w:t>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¦1.2.¦Конструктивные (схемные) его особенности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¦1.3</w:t>
      </w:r>
      <w:r>
        <w:t>.¦Режимы и условия эксплуатации (монтажа)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¦1.4.¦Типовые неисправности (аварии, отказы), методы¦          ¦          ¦</w:t>
      </w:r>
    </w:p>
    <w:p w:rsidR="00000000" w:rsidRDefault="00297BBD">
      <w:pPr>
        <w:pStyle w:val="HTML"/>
      </w:pPr>
      <w:r>
        <w:t>¦    ¦их распознавания и локализ</w:t>
      </w:r>
      <w:r>
        <w:t>ации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  ¦Режимы работы обучаемого                      ¦                     ¦</w:t>
      </w:r>
    </w:p>
    <w:p w:rsidR="00000000" w:rsidRDefault="00297BBD">
      <w:pPr>
        <w:pStyle w:val="HTML"/>
      </w:pPr>
      <w:r>
        <w:t>+----+----------------------------------------------+-------</w:t>
      </w:r>
      <w:r>
        <w:t>--------------+</w:t>
      </w:r>
    </w:p>
    <w:p w:rsidR="00000000" w:rsidRDefault="00297BBD">
      <w:pPr>
        <w:pStyle w:val="HTML"/>
      </w:pPr>
      <w:r>
        <w:t>¦2.1.¦Самоподготовка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¦2.2.¦Программированное обучение                    ¦          ¦          ¦</w:t>
      </w:r>
    </w:p>
    <w:p w:rsidR="00000000" w:rsidRDefault="00297BBD">
      <w:pPr>
        <w:pStyle w:val="HTML"/>
      </w:pPr>
      <w:r>
        <w:t>+----+------</w:t>
      </w:r>
      <w:r>
        <w:t>----------------------------------------+----------+----------+</w:t>
      </w:r>
    </w:p>
    <w:p w:rsidR="00000000" w:rsidRDefault="00297BBD">
      <w:pPr>
        <w:pStyle w:val="HTML"/>
      </w:pPr>
      <w:r>
        <w:t>¦2.3.¦Контроль знаний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¦2.4.¦Иное        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¦3.  ¦Возможность индивидуал</w:t>
      </w:r>
      <w:r>
        <w:t>изации обучения (наличие¦          ¦          ¦</w:t>
      </w:r>
    </w:p>
    <w:p w:rsidR="00000000" w:rsidRDefault="00297BBD">
      <w:pPr>
        <w:pStyle w:val="HTML"/>
      </w:pPr>
      <w:r>
        <w:t>¦    ¦нескольких уровней сложности материала АУК)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 xml:space="preserve">¦4.  ¦Использование возможностей современных        ¦   </w:t>
      </w:r>
      <w:r>
        <w:t xml:space="preserve">       ¦          ¦</w:t>
      </w:r>
    </w:p>
    <w:p w:rsidR="00000000" w:rsidRDefault="00297BBD">
      <w:pPr>
        <w:pStyle w:val="HTML"/>
      </w:pPr>
      <w:r>
        <w:t>¦    ¦мультимедиа-технологий в представлении        ¦          ¦          ¦</w:t>
      </w:r>
    </w:p>
    <w:p w:rsidR="00000000" w:rsidRDefault="00297BBD">
      <w:pPr>
        <w:pStyle w:val="HTML"/>
      </w:pPr>
      <w:r>
        <w:t>¦    ¦информации обучаемым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¦5.  ¦Во</w:t>
      </w:r>
      <w:r>
        <w:t>зможность использования АУК в режиме        ¦          ¦          ¦</w:t>
      </w:r>
    </w:p>
    <w:p w:rsidR="00000000" w:rsidRDefault="00297BBD">
      <w:pPr>
        <w:pStyle w:val="HTML"/>
      </w:pPr>
      <w:r>
        <w:t>¦    ¦дистанционного обучения                       ¦          ¦          ¦</w:t>
      </w:r>
    </w:p>
    <w:p w:rsidR="00000000" w:rsidRDefault="00297BBD">
      <w:pPr>
        <w:pStyle w:val="HTML"/>
      </w:pPr>
      <w:r>
        <w:lastRenderedPageBreak/>
        <w:t>+----+----------------------------------------------+----------+----------+</w:t>
      </w:r>
    </w:p>
    <w:p w:rsidR="00000000" w:rsidRDefault="00297BBD">
      <w:pPr>
        <w:pStyle w:val="HTML"/>
      </w:pPr>
      <w:r>
        <w:t>¦6.  ¦Результаты контроля работы обу</w:t>
      </w:r>
      <w:r>
        <w:t>чаемых с        ¦                     ¦</w:t>
      </w:r>
    </w:p>
    <w:p w:rsidR="00000000" w:rsidRDefault="00297BBD">
      <w:pPr>
        <w:pStyle w:val="HTML"/>
      </w:pPr>
      <w:r>
        <w:t>¦    ¦материалом АУК                                ¦                     ¦</w:t>
      </w:r>
    </w:p>
    <w:p w:rsidR="00000000" w:rsidRDefault="00297BBD">
      <w:pPr>
        <w:pStyle w:val="HTML"/>
      </w:pPr>
      <w:r>
        <w:t>+----+----------------------------------------------+---------------------+</w:t>
      </w:r>
    </w:p>
    <w:p w:rsidR="00000000" w:rsidRDefault="00297BBD">
      <w:pPr>
        <w:pStyle w:val="HTML"/>
      </w:pPr>
      <w:r>
        <w:t>¦6.1.¦Фиксация времени работы обучаемого с АУК      ¦          ¦</w:t>
      </w:r>
      <w:r>
        <w:t xml:space="preserve">          ¦</w:t>
      </w:r>
    </w:p>
    <w:p w:rsidR="00000000" w:rsidRDefault="00297BBD">
      <w:pPr>
        <w:pStyle w:val="HTML"/>
      </w:pPr>
      <w:r>
        <w:t>¦    ¦(разделом АУК)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¦6.2.¦Фиксация количества (типа) ошибок, допущенных ¦          ¦          ¦</w:t>
      </w:r>
    </w:p>
    <w:p w:rsidR="00000000" w:rsidRDefault="00297BBD">
      <w:pPr>
        <w:pStyle w:val="HTML"/>
      </w:pPr>
      <w:r>
        <w:t>¦    ¦при работе</w:t>
      </w:r>
      <w:r>
        <w:t xml:space="preserve"> с АУК (разделом АУК)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       Заключение о выполнении функциональных норм годности АУК         ¦</w:t>
      </w:r>
    </w:p>
    <w:p w:rsidR="00000000" w:rsidRDefault="00297BBD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297BBD">
      <w:pPr>
        <w:pStyle w:val="HTML"/>
      </w:pPr>
      <w:r>
        <w:t>¦                ФУНКЦИОНАЛЬНЫЕ НОРМЫ ГОДНОСТИ ТРЕНАЖЕРОВ      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 xml:space="preserve">¦           Выполнение норм годности модели объекта управления          </w:t>
      </w:r>
      <w:r>
        <w:t xml:space="preserve">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¦1.  ¦Полнота моделирования технологического        ¦                     ¦</w:t>
      </w:r>
    </w:p>
    <w:p w:rsidR="00000000" w:rsidRDefault="00297BBD">
      <w:pPr>
        <w:pStyle w:val="HTML"/>
      </w:pPr>
      <w:r>
        <w:t>¦    ¦оборудования и подсистем АСУ ТП               ¦                     ¦</w:t>
      </w:r>
    </w:p>
    <w:p w:rsidR="00000000" w:rsidRDefault="00297BBD">
      <w:pPr>
        <w:pStyle w:val="HTML"/>
      </w:pPr>
      <w:r>
        <w:t>+----+----------------------------------------------+---------------------+</w:t>
      </w:r>
    </w:p>
    <w:p w:rsidR="00000000" w:rsidRDefault="00297BBD">
      <w:pPr>
        <w:pStyle w:val="HTML"/>
      </w:pPr>
      <w:r>
        <w:t>¦1.1.¦Полнота моделирования технологического        ¦          ¦          ¦</w:t>
      </w:r>
    </w:p>
    <w:p w:rsidR="00000000" w:rsidRDefault="00297BBD">
      <w:pPr>
        <w:pStyle w:val="HTML"/>
      </w:pPr>
      <w:r>
        <w:t>¦    ¦оборудования и подсистем АСУ ТП, включая:     ¦          ¦          ¦</w:t>
      </w:r>
    </w:p>
    <w:p w:rsidR="00000000" w:rsidRDefault="00297BBD">
      <w:pPr>
        <w:pStyle w:val="HTML"/>
      </w:pPr>
      <w:r>
        <w:t>+----+----------------------</w:t>
      </w:r>
      <w:r>
        <w:t>------------------------+----------+----------+</w:t>
      </w:r>
    </w:p>
    <w:p w:rsidR="00000000" w:rsidRDefault="00297BBD">
      <w:pPr>
        <w:pStyle w:val="HTML"/>
      </w:pPr>
      <w:r>
        <w:t>¦1.2.¦Полнота воспроизведения режимов нормальной    ¦          ¦          ¦</w:t>
      </w:r>
    </w:p>
    <w:p w:rsidR="00000000" w:rsidRDefault="00297BBD">
      <w:pPr>
        <w:pStyle w:val="HTML"/>
      </w:pPr>
      <w:r>
        <w:t>¦    ¦эксплуатации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</w:t>
      </w:r>
      <w:r>
        <w:t>-------+----------+</w:t>
      </w:r>
    </w:p>
    <w:p w:rsidR="00000000" w:rsidRDefault="00297BBD">
      <w:pPr>
        <w:pStyle w:val="HTML"/>
      </w:pPr>
      <w:r>
        <w:t>¦1.3.¦Полнота воспроизведения режимов в условиях    ¦          ¦          ¦</w:t>
      </w:r>
    </w:p>
    <w:p w:rsidR="00000000" w:rsidRDefault="00297BBD">
      <w:pPr>
        <w:pStyle w:val="HTML"/>
      </w:pPr>
      <w:r>
        <w:t>¦    ¦аварий и отказов в работе оборудования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¦1.4.¦По</w:t>
      </w:r>
      <w:r>
        <w:t>лнота моделирования контролируемых          ¦          ¦          ¦</w:t>
      </w:r>
    </w:p>
    <w:p w:rsidR="00000000" w:rsidRDefault="00297BBD">
      <w:pPr>
        <w:pStyle w:val="HTML"/>
      </w:pPr>
      <w:r>
        <w:t>¦    ¦параметров  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 xml:space="preserve">¦1.5.¦Полнота моделирования органов </w:t>
      </w:r>
      <w:r>
        <w:t>управления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  ¦Точность моделирования                        ¦                     ¦</w:t>
      </w:r>
    </w:p>
    <w:p w:rsidR="00000000" w:rsidRDefault="00297BBD">
      <w:pPr>
        <w:pStyle w:val="HTML"/>
      </w:pPr>
      <w:r>
        <w:t>+----+----------------------------------------------+-----------</w:t>
      </w:r>
      <w:r>
        <w:t>----------+</w:t>
      </w:r>
    </w:p>
    <w:p w:rsidR="00000000" w:rsidRDefault="00297BBD">
      <w:pPr>
        <w:pStyle w:val="HTML"/>
      </w:pPr>
      <w:r>
        <w:t>¦2.1.¦Точность моделирования объекта управления и   ¦          ¦          ¦</w:t>
      </w:r>
    </w:p>
    <w:p w:rsidR="00000000" w:rsidRDefault="00297BBD">
      <w:pPr>
        <w:pStyle w:val="HTML"/>
      </w:pPr>
      <w:r>
        <w:t>¦    ¦подсистем АСУ ТП в режимах нормальной         ¦          ¦          ¦</w:t>
      </w:r>
    </w:p>
    <w:p w:rsidR="00000000" w:rsidRDefault="00297BBD">
      <w:pPr>
        <w:pStyle w:val="HTML"/>
      </w:pPr>
      <w:r>
        <w:t>¦    ¦эксплуатации                                  ¦          ¦          ¦</w:t>
      </w:r>
    </w:p>
    <w:p w:rsidR="00000000" w:rsidRDefault="00297BBD">
      <w:pPr>
        <w:pStyle w:val="HTML"/>
      </w:pPr>
      <w:r>
        <w:t>+----+----------</w:t>
      </w:r>
      <w:r>
        <w:t>------------------------------------+----------+----------+</w:t>
      </w:r>
    </w:p>
    <w:p w:rsidR="00000000" w:rsidRDefault="00297BBD">
      <w:pPr>
        <w:pStyle w:val="HTML"/>
      </w:pPr>
      <w:r>
        <w:t>¦2.2.¦Точность моделирования объекта управления и   ¦          ¦          ¦</w:t>
      </w:r>
    </w:p>
    <w:p w:rsidR="00000000" w:rsidRDefault="00297BBD">
      <w:pPr>
        <w:pStyle w:val="HTML"/>
      </w:pPr>
      <w:r>
        <w:t>¦    ¦подсистем АСУ ТП при наличии аварий и отказов ¦          ¦          ¦</w:t>
      </w:r>
    </w:p>
    <w:p w:rsidR="00000000" w:rsidRDefault="00297BBD">
      <w:pPr>
        <w:pStyle w:val="HTML"/>
      </w:pPr>
      <w:r>
        <w:t>+----+--------------------------------------</w:t>
      </w:r>
      <w:r>
        <w:t>--------+----------+----------+</w:t>
      </w:r>
    </w:p>
    <w:p w:rsidR="00000000" w:rsidRDefault="00297BBD">
      <w:pPr>
        <w:pStyle w:val="HTML"/>
      </w:pPr>
      <w:r>
        <w:t>¦3.  ¦Сохранение реального масштаба времени         ¦          ¦          ¦</w:t>
      </w:r>
    </w:p>
    <w:p w:rsidR="00000000" w:rsidRDefault="00297BBD">
      <w:pPr>
        <w:pStyle w:val="HTML"/>
      </w:pPr>
      <w:r>
        <w:t>¦    ¦моделирования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</w:t>
      </w:r>
      <w:r>
        <w:t>--+</w:t>
      </w:r>
    </w:p>
    <w:p w:rsidR="00000000" w:rsidRDefault="00297BBD">
      <w:pPr>
        <w:pStyle w:val="HTML"/>
      </w:pPr>
      <w:r>
        <w:t>¦4.  ¦Фиксация выхода за пределы области            ¦          ¦          ¦</w:t>
      </w:r>
    </w:p>
    <w:p w:rsidR="00000000" w:rsidRDefault="00297BBD">
      <w:pPr>
        <w:pStyle w:val="HTML"/>
      </w:pPr>
      <w:r>
        <w:t>¦    ¦моделирования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Заключение о выполнении норм годности моделирования объекта управления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             Выполнение нор</w:t>
      </w:r>
      <w:r>
        <w:t>м годности рабочих мест обучаемых  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¦1.  ¦Достаточность используемых видеограмм для     ¦                     ¦</w:t>
      </w:r>
    </w:p>
    <w:p w:rsidR="00000000" w:rsidRDefault="00297BBD">
      <w:pPr>
        <w:pStyle w:val="HTML"/>
      </w:pPr>
      <w:r>
        <w:t xml:space="preserve">¦    ¦отображения состояния объекта управления и    ¦   </w:t>
      </w:r>
      <w:r>
        <w:t xml:space="preserve">                  ¦</w:t>
      </w:r>
    </w:p>
    <w:p w:rsidR="00000000" w:rsidRDefault="00297BBD">
      <w:pPr>
        <w:pStyle w:val="HTML"/>
      </w:pPr>
      <w:r>
        <w:t>¦    ¦подсистем АСУ ТП, включая:                    ¦                     ¦</w:t>
      </w:r>
    </w:p>
    <w:p w:rsidR="00000000" w:rsidRDefault="00297BBD">
      <w:pPr>
        <w:pStyle w:val="HTML"/>
      </w:pPr>
      <w:r>
        <w:t>+----+----------------------------------------------+---------------------+</w:t>
      </w:r>
    </w:p>
    <w:p w:rsidR="00000000" w:rsidRDefault="00297BBD">
      <w:pPr>
        <w:pStyle w:val="HTML"/>
      </w:pPr>
      <w:r>
        <w:t>¦1.1.¦Мнемосхемы со значениями контролируемых       ¦          ¦          ¦</w:t>
      </w:r>
    </w:p>
    <w:p w:rsidR="00000000" w:rsidRDefault="00297BBD">
      <w:pPr>
        <w:pStyle w:val="HTML"/>
      </w:pPr>
      <w:r>
        <w:t>¦    ¦па</w:t>
      </w:r>
      <w:r>
        <w:t>раметров и состоянием органов управления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¦1.2.¦Графики изменения во времени важнейших        ¦          ¦          ¦</w:t>
      </w:r>
    </w:p>
    <w:p w:rsidR="00000000" w:rsidRDefault="00297BBD">
      <w:pPr>
        <w:pStyle w:val="HTML"/>
      </w:pPr>
      <w:r>
        <w:t>¦    ¦параметров и состояний органов</w:t>
      </w:r>
      <w:r>
        <w:t xml:space="preserve"> управления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¦1.3.¦Компьютерные изображения пультов и панелей    ¦          ¦          ¦</w:t>
      </w:r>
    </w:p>
    <w:p w:rsidR="00000000" w:rsidRDefault="00297BBD">
      <w:pPr>
        <w:pStyle w:val="HTML"/>
      </w:pPr>
      <w:r>
        <w:t>¦    ¦реальных рабочих мест обучаемых               ¦          ¦</w:t>
      </w:r>
      <w:r>
        <w:t xml:space="preserve">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    Заключение о выполнении норм годности рабочего места обучаемого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           Выпо</w:t>
      </w:r>
      <w:r>
        <w:t>лнение норм годности рабочего места инструктора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¦1.  ¦Подготовка и проведение тренировки            ¦                     ¦</w:t>
      </w:r>
    </w:p>
    <w:p w:rsidR="00000000" w:rsidRDefault="00297BBD">
      <w:pPr>
        <w:pStyle w:val="HTML"/>
      </w:pPr>
      <w:r>
        <w:t>+----+--------------------------------------</w:t>
      </w:r>
      <w:r>
        <w:t>--------+---------------------+</w:t>
      </w:r>
    </w:p>
    <w:p w:rsidR="00000000" w:rsidRDefault="00297BBD">
      <w:pPr>
        <w:pStyle w:val="HTML"/>
      </w:pPr>
      <w:r>
        <w:t>¦1.1.¦Наличие и достаточность набора различных      ¦          ¦          ¦</w:t>
      </w:r>
    </w:p>
    <w:p w:rsidR="00000000" w:rsidRDefault="00297BBD">
      <w:pPr>
        <w:pStyle w:val="HTML"/>
      </w:pPr>
      <w:r>
        <w:t>¦    ¦исходных состояний объекта управления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</w:t>
      </w:r>
      <w:r>
        <w:t>--+</w:t>
      </w:r>
    </w:p>
    <w:p w:rsidR="00000000" w:rsidRDefault="00297BBD">
      <w:pPr>
        <w:pStyle w:val="HTML"/>
      </w:pPr>
      <w:r>
        <w:t>¦1.2.¦Возможность предварительного (до начала       ¦          ¦          ¦</w:t>
      </w:r>
    </w:p>
    <w:p w:rsidR="00000000" w:rsidRDefault="00297BBD">
      <w:pPr>
        <w:pStyle w:val="HTML"/>
      </w:pPr>
      <w:r>
        <w:t>¦    ¦тренировки) программирования ввода отдельных  ¦          ¦          ¦</w:t>
      </w:r>
    </w:p>
    <w:p w:rsidR="00000000" w:rsidRDefault="00297BBD">
      <w:pPr>
        <w:pStyle w:val="HTML"/>
      </w:pPr>
      <w:r>
        <w:t>¦    ¦аварий и отказов в работе технологического    ¦          ¦          ¦</w:t>
      </w:r>
    </w:p>
    <w:p w:rsidR="00000000" w:rsidRDefault="00297BBD">
      <w:pPr>
        <w:pStyle w:val="HTML"/>
      </w:pPr>
      <w:r>
        <w:t xml:space="preserve">¦    </w:t>
      </w:r>
      <w:r>
        <w:t>¦оборудования, средств АСУ ТП и их комбинаций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¦1.3.¦Возможность изменения масштаба времени        ¦          ¦          ¦</w:t>
      </w:r>
    </w:p>
    <w:p w:rsidR="00000000" w:rsidRDefault="00297BBD">
      <w:pPr>
        <w:pStyle w:val="HTML"/>
      </w:pPr>
      <w:r>
        <w:t xml:space="preserve">¦    ¦моделирования              </w:t>
      </w:r>
      <w:r>
        <w:t xml:space="preserve">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¦1.4.¦Возможность останова процесса моделирования,  ¦          ¦          ¦</w:t>
      </w:r>
    </w:p>
    <w:p w:rsidR="00000000" w:rsidRDefault="00297BBD">
      <w:pPr>
        <w:pStyle w:val="HTML"/>
      </w:pPr>
      <w:r>
        <w:t xml:space="preserve">¦    ¦сохранения промежуточного состояния и возврата¦        </w:t>
      </w:r>
      <w:r>
        <w:t xml:space="preserve">  ¦          ¦</w:t>
      </w:r>
    </w:p>
    <w:p w:rsidR="00000000" w:rsidRDefault="00297BBD">
      <w:pPr>
        <w:pStyle w:val="HTML"/>
      </w:pPr>
      <w:r>
        <w:t>¦    ¦к исходному состоянию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¦1.5.¦Иные возможности, предоставляемые инструктору ¦          ¦          ¦</w:t>
      </w:r>
    </w:p>
    <w:p w:rsidR="00000000" w:rsidRDefault="00297BBD">
      <w:pPr>
        <w:pStyle w:val="HTML"/>
      </w:pPr>
      <w:r>
        <w:t>+----+-------</w:t>
      </w:r>
      <w:r>
        <w:t>---------------------------------------+----------+----------+</w:t>
      </w:r>
    </w:p>
    <w:p w:rsidR="00000000" w:rsidRDefault="00297BBD">
      <w:pPr>
        <w:pStyle w:val="HTML"/>
      </w:pPr>
      <w:r>
        <w:t>¦2.  ¦Анализ результатов тренировки                 ¦                     ¦</w:t>
      </w:r>
    </w:p>
    <w:p w:rsidR="00000000" w:rsidRDefault="00297BBD">
      <w:pPr>
        <w:pStyle w:val="HTML"/>
      </w:pPr>
      <w:r>
        <w:t>+----+----------------------------------------------+---------------------+</w:t>
      </w:r>
    </w:p>
    <w:p w:rsidR="00000000" w:rsidRDefault="00297BBD">
      <w:pPr>
        <w:pStyle w:val="HTML"/>
      </w:pPr>
      <w:r>
        <w:t>¦2.1.¦Фиксация исходного состояния, момен</w:t>
      </w:r>
      <w:r>
        <w:t>та начала  ¦          ¦          ¦</w:t>
      </w:r>
    </w:p>
    <w:p w:rsidR="00000000" w:rsidRDefault="00297BBD">
      <w:pPr>
        <w:pStyle w:val="HTML"/>
      </w:pPr>
      <w:r>
        <w:t>¦    ¦действия и типа применявшихся аварийных       ¦          ¦          ¦</w:t>
      </w:r>
    </w:p>
    <w:p w:rsidR="00000000" w:rsidRDefault="00297BBD">
      <w:pPr>
        <w:pStyle w:val="HTML"/>
      </w:pPr>
      <w:r>
        <w:t>¦    ¦вводных     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</w:t>
      </w:r>
      <w:r>
        <w:t>-----+</w:t>
      </w:r>
    </w:p>
    <w:p w:rsidR="00000000" w:rsidRDefault="00297BBD">
      <w:pPr>
        <w:pStyle w:val="HTML"/>
      </w:pPr>
      <w:r>
        <w:t>¦2.2.¦Фиксация времени, затраченного на выполнение  ¦          ¦          ¦</w:t>
      </w:r>
    </w:p>
    <w:p w:rsidR="00000000" w:rsidRDefault="00297BBD">
      <w:pPr>
        <w:pStyle w:val="HTML"/>
      </w:pPr>
      <w:r>
        <w:t>¦    ¦тренировочного задания (отдельных его этапов)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¦2.3.¦Фиксация действ</w:t>
      </w:r>
      <w:r>
        <w:t>ий обучаемых (количества и типа¦          ¦          ¦</w:t>
      </w:r>
    </w:p>
    <w:p w:rsidR="00000000" w:rsidRDefault="00297BBD">
      <w:pPr>
        <w:pStyle w:val="HTML"/>
      </w:pPr>
      <w:r>
        <w:t>¦    ¦ошибок)     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¦2.4.¦Фиксация срабатывания технологических защит</w:t>
      </w:r>
      <w:r>
        <w:t xml:space="preserve">   ¦          ¦          ¦</w:t>
      </w:r>
    </w:p>
    <w:p w:rsidR="00000000" w:rsidRDefault="00297BBD">
      <w:pPr>
        <w:pStyle w:val="HTML"/>
      </w:pPr>
      <w:r>
        <w:t>¦    ¦и блокировок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¦2.5.¦Фиксация графиков изменения во времени        ¦          ¦          ¦</w:t>
      </w:r>
    </w:p>
    <w:p w:rsidR="00000000" w:rsidRDefault="00297BBD">
      <w:pPr>
        <w:pStyle w:val="HTML"/>
      </w:pPr>
      <w:r>
        <w:t>¦    ¦важнейших контролируемых параметров и         ¦          ¦          ¦</w:t>
      </w:r>
    </w:p>
    <w:p w:rsidR="00000000" w:rsidRDefault="00297BBD">
      <w:pPr>
        <w:pStyle w:val="HTML"/>
      </w:pPr>
      <w:r>
        <w:t>¦    ¦состояний органов управления                  ¦          ¦          ¦</w:t>
      </w:r>
    </w:p>
    <w:p w:rsidR="00000000" w:rsidRDefault="00297BBD">
      <w:pPr>
        <w:pStyle w:val="HTML"/>
      </w:pPr>
      <w:r>
        <w:t>+----+----------------------</w:t>
      </w:r>
      <w:r>
        <w:t>------------------------+----------+----------+</w:t>
      </w:r>
    </w:p>
    <w:p w:rsidR="00000000" w:rsidRDefault="00297BBD">
      <w:pPr>
        <w:pStyle w:val="HTML"/>
      </w:pPr>
      <w:r>
        <w:t>¦    Заключение о выполнении норм годности рабочего места инструктора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    Заключение о выполнении функциональных норм годност</w:t>
      </w:r>
      <w:r>
        <w:t>и тренажерами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                ПРОГРАММНО-ТЕХНИЧЕСКИЕ НОРМЫ ГОДНОСТИ АОС     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 xml:space="preserve">¦       </w:t>
      </w:r>
      <w:r>
        <w:t xml:space="preserve">                        Общие нормы                    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¦1.  ¦Работа без сбоев, зависаний и преждевременных ¦          ¦          ¦</w:t>
      </w:r>
    </w:p>
    <w:p w:rsidR="00000000" w:rsidRDefault="00297BBD">
      <w:pPr>
        <w:pStyle w:val="HTML"/>
      </w:pPr>
      <w:r>
        <w:t xml:space="preserve">¦    ¦завершений по ошибке          </w:t>
      </w:r>
      <w:r>
        <w:t xml:space="preserve">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  ¦Выполнение требований совместимости ПСП (но-  ¦          ¦          ¦</w:t>
      </w:r>
    </w:p>
    <w:p w:rsidR="00000000" w:rsidRDefault="00297BBD">
      <w:pPr>
        <w:pStyle w:val="HTML"/>
      </w:pPr>
      <w:r>
        <w:t>¦    ¦рмальная работа на всех ПК заявленного типа)  ¦          ¦</w:t>
      </w:r>
      <w:r>
        <w:t xml:space="preserve">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¦3.  ¦Отсутствие недокументированных и              ¦          ¦          ¦</w:t>
      </w:r>
    </w:p>
    <w:p w:rsidR="00000000" w:rsidRDefault="00297BBD">
      <w:pPr>
        <w:pStyle w:val="HTML"/>
      </w:pPr>
      <w:r>
        <w:t>¦    ¦несанкционированных пользователем действий    ¦          ¦          ¦</w:t>
      </w:r>
    </w:p>
    <w:p w:rsidR="00000000" w:rsidRDefault="00297BBD">
      <w:pPr>
        <w:pStyle w:val="HTML"/>
      </w:pPr>
      <w:r>
        <w:t>+----+----------</w:t>
      </w:r>
      <w:r>
        <w:t>------------------------------------+----------+----------+</w:t>
      </w:r>
    </w:p>
    <w:p w:rsidR="00000000" w:rsidRDefault="00297BBD">
      <w:pPr>
        <w:pStyle w:val="HTML"/>
      </w:pPr>
      <w:r>
        <w:t>¦4.  ¦Выполнение требований по запуску ПСП:         ¦                     ¦</w:t>
      </w:r>
    </w:p>
    <w:p w:rsidR="00000000" w:rsidRDefault="00297BBD">
      <w:pPr>
        <w:pStyle w:val="HTML"/>
      </w:pPr>
      <w:r>
        <w:t>+----+----------------------------------------------+---------------------+</w:t>
      </w:r>
    </w:p>
    <w:p w:rsidR="00000000" w:rsidRDefault="00297BBD">
      <w:pPr>
        <w:pStyle w:val="HTML"/>
      </w:pPr>
      <w:r>
        <w:t xml:space="preserve">¦4.1.¦Использование стандартных средств     </w:t>
      </w:r>
      <w:r>
        <w:t xml:space="preserve">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¦4.2.¦Минимальность предварительной настройки       ¦          ¦          ¦</w:t>
      </w:r>
    </w:p>
    <w:p w:rsidR="00000000" w:rsidRDefault="00297BBD">
      <w:pPr>
        <w:pStyle w:val="HTML"/>
      </w:pPr>
      <w:r>
        <w:t>+----+----------------------------------------------+----------+--------</w:t>
      </w:r>
      <w:r>
        <w:t>--+</w:t>
      </w:r>
    </w:p>
    <w:p w:rsidR="00000000" w:rsidRDefault="00297BBD">
      <w:pPr>
        <w:pStyle w:val="HTML"/>
      </w:pPr>
      <w:r>
        <w:t>¦5.  ¦Освобождение ресурсов после завершения работы ¦          ¦          ¦</w:t>
      </w:r>
    </w:p>
    <w:p w:rsidR="00000000" w:rsidRDefault="00297BBD">
      <w:pPr>
        <w:pStyle w:val="HTML"/>
      </w:pPr>
      <w:r>
        <w:t>¦    ¦ПСП         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¦6.  ¦Возможность работы в ЛВС (рек.)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           Требования к ПС</w:t>
      </w:r>
      <w:r>
        <w:t>П, работающим под Windows или UNIX     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¦1.  ¦Соблюдение правил оформления рабочего поля    ¦          ¦          ¦</w:t>
      </w:r>
    </w:p>
    <w:p w:rsidR="00000000" w:rsidRDefault="00297BBD">
      <w:pPr>
        <w:pStyle w:val="HTML"/>
      </w:pPr>
      <w:r>
        <w:t xml:space="preserve">¦    ¦программы и принципов построения              ¦   </w:t>
      </w:r>
      <w:r>
        <w:t xml:space="preserve">       ¦          ¦</w:t>
      </w:r>
    </w:p>
    <w:p w:rsidR="00000000" w:rsidRDefault="00297BBD">
      <w:pPr>
        <w:pStyle w:val="HTML"/>
      </w:pPr>
      <w:r>
        <w:t>¦    ¦пользовательского интерфейса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  ¦Наличие единой программной группы запуска для ¦          ¦          ¦</w:t>
      </w:r>
    </w:p>
    <w:p w:rsidR="00000000" w:rsidRDefault="00297BBD">
      <w:pPr>
        <w:pStyle w:val="HTML"/>
      </w:pPr>
      <w:r>
        <w:t>¦    ¦ПС</w:t>
      </w:r>
      <w:r>
        <w:t>П, состоящего из нескольких запускаемых     ¦          ¦          ¦</w:t>
      </w:r>
    </w:p>
    <w:p w:rsidR="00000000" w:rsidRDefault="00297BBD">
      <w:pPr>
        <w:pStyle w:val="HTML"/>
      </w:pPr>
      <w:r>
        <w:t>¦    ¦модулей                 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     Заключение о выполнении прогр</w:t>
      </w:r>
      <w:r>
        <w:t>аммно-технических норм годности    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              НОРМЫ ГОДНОСТИ СОПРОВОДИТЕЛЬНОЙ ДОКУМЕНТАЦИИ               ¦</w:t>
      </w:r>
    </w:p>
    <w:p w:rsidR="00000000" w:rsidRDefault="00297BB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297BBD">
      <w:pPr>
        <w:pStyle w:val="HTML"/>
      </w:pPr>
      <w:r>
        <w:t>¦1.  ¦Наличие и полнота руководства инструктора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¦2.  ¦Наличие и полнота руководства обучаемого      ¦          ¦          ¦</w:t>
      </w:r>
    </w:p>
    <w:p w:rsidR="00000000" w:rsidRDefault="00297BBD">
      <w:pPr>
        <w:pStyle w:val="HTML"/>
      </w:pPr>
      <w:r>
        <w:t>+----+----------</w:t>
      </w:r>
      <w:r>
        <w:t>------------------------------------+----------+----------+</w:t>
      </w:r>
    </w:p>
    <w:p w:rsidR="00000000" w:rsidRDefault="00297BBD">
      <w:pPr>
        <w:pStyle w:val="HTML"/>
      </w:pPr>
      <w:r>
        <w:t>¦3.  ¦Иная документация по АОС                      ¦          ¦          ¦</w:t>
      </w:r>
    </w:p>
    <w:p w:rsidR="00000000" w:rsidRDefault="00297BBD">
      <w:pPr>
        <w:pStyle w:val="HTML"/>
      </w:pPr>
      <w:r>
        <w:t>+----+----------------------------------------------+----------+----------+</w:t>
      </w:r>
    </w:p>
    <w:p w:rsidR="00000000" w:rsidRDefault="00297BBD">
      <w:pPr>
        <w:pStyle w:val="HTML"/>
      </w:pPr>
      <w:r>
        <w:t>¦   Заключение о выполнении норм годности со</w:t>
      </w:r>
      <w:r>
        <w:t>проводительной документации   ¦</w:t>
      </w:r>
    </w:p>
    <w:p w:rsidR="00000000" w:rsidRDefault="00297BBD">
      <w:pPr>
        <w:pStyle w:val="HTML"/>
      </w:pPr>
      <w:r>
        <w:t>+-------------------------------------------------------------------------+</w:t>
      </w:r>
    </w:p>
    <w:p w:rsidR="00000000" w:rsidRDefault="00297BBD">
      <w:pPr>
        <w:pStyle w:val="HTML"/>
      </w:pPr>
      <w:r>
        <w:t>¦Общее заключение о выполнении норм годности АОС. Вывод о возможности его ¦</w:t>
      </w:r>
    </w:p>
    <w:p w:rsidR="00000000" w:rsidRDefault="00297BBD">
      <w:pPr>
        <w:pStyle w:val="HTML"/>
      </w:pPr>
      <w:r>
        <w:t>¦использования для определенных категорий персонала (перечень специально</w:t>
      </w:r>
      <w:r>
        <w:t>- ¦</w:t>
      </w:r>
    </w:p>
    <w:p w:rsidR="00000000" w:rsidRDefault="00297BBD">
      <w:pPr>
        <w:pStyle w:val="HTML"/>
      </w:pPr>
      <w:r>
        <w:t>¦стей) на конкретных стадиях его подготовки (перечень видов подготовки)   ¦</w:t>
      </w:r>
    </w:p>
    <w:p w:rsidR="00000000" w:rsidRDefault="00297BBD">
      <w:pPr>
        <w:pStyle w:val="HTML"/>
      </w:pPr>
      <w:r>
        <w:t>---------------------------------------------------------------------------</w:t>
      </w:r>
    </w:p>
    <w:p w:rsidR="00000000" w:rsidRDefault="00297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BBD">
      <w:pPr>
        <w:pStyle w:val="just"/>
      </w:pPr>
      <w:r>
        <w:t xml:space="preserve">В графе "Результат выполнения" </w:t>
      </w:r>
      <w:r>
        <w:t>отмечается выполнение соответствующих норм годности в виде:</w:t>
      </w:r>
    </w:p>
    <w:p w:rsidR="00000000" w:rsidRDefault="00297BBD">
      <w:pPr>
        <w:pStyle w:val="just"/>
      </w:pPr>
      <w:r>
        <w:t>- "+" проверка выполнения данного пункта показала достаточную степень удовлетворения рассматриваемой нормы годности;</w:t>
      </w:r>
    </w:p>
    <w:p w:rsidR="00000000" w:rsidRDefault="00297BBD">
      <w:pPr>
        <w:pStyle w:val="just"/>
      </w:pPr>
      <w:r>
        <w:t>- "+/-" проверка выполнения данного пункта показала, что удовлетворение рассмат</w:t>
      </w:r>
      <w:r>
        <w:t>риваемой нормы годности осуществляется при наличии замечаний;</w:t>
      </w:r>
    </w:p>
    <w:p w:rsidR="00000000" w:rsidRDefault="00297BBD">
      <w:pPr>
        <w:pStyle w:val="just"/>
      </w:pPr>
      <w:r>
        <w:t>- "-" проверка выполнения данного пункта показала недостаточную степень удовлетворения рассматриваемой нормы годности;</w:t>
      </w:r>
    </w:p>
    <w:p w:rsidR="00000000" w:rsidRDefault="00297BBD">
      <w:pPr>
        <w:pStyle w:val="just"/>
      </w:pPr>
      <w:r>
        <w:t>- "0" к данному ПСП рассматриваемая норма не применяется.</w:t>
      </w:r>
    </w:p>
    <w:p w:rsidR="00000000" w:rsidRDefault="00297BBD">
      <w:pPr>
        <w:pStyle w:val="just"/>
      </w:pPr>
      <w:r>
        <w:t>В графе "Примечан</w:t>
      </w:r>
      <w:r>
        <w:t>ия" приводятся количественные и качественные данные выполнения рассматриваемого пункта (например, число моделируемых параметров контроля, количество аварийных вводных определенного типа и пр.), замечания и пожелания.</w:t>
      </w:r>
    </w:p>
    <w:p w:rsidR="00000000" w:rsidRDefault="00297BBD">
      <w:pPr>
        <w:pStyle w:val="just"/>
      </w:pPr>
      <w:r>
        <w:t>Общее заключение о выполнении норм годн</w:t>
      </w:r>
      <w:r>
        <w:t>ости АОС должно содержать вывод о возможности применения его для определенных категорий персонала (привести подробный перечень специальностей, для подготовки по которым может быть использован данный тренажер) и конкретных видов подготовки (начальная подгот</w:t>
      </w:r>
      <w:r>
        <w:t>овка, подготовка на оперативную должность, повышение квалификации в рамках прежней должности, переподготовка на новую должность, квалификационные проверки знаний, противоаварийные тренировки, соревнования и конкурсы профмастерства).</w:t>
      </w:r>
    </w:p>
    <w:p w:rsidR="00000000" w:rsidRDefault="00297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BBD">
      <w:pPr>
        <w:pStyle w:val="right"/>
      </w:pPr>
      <w:r>
        <w:t>Источник - Руководство</w:t>
      </w:r>
      <w:r>
        <w:t xml:space="preserve"> РАО "ЕЭС России" от 02.06.1999 № РД 153-34.0-12.305-99</w:t>
      </w:r>
    </w:p>
    <w:p w:rsidR="00000000" w:rsidRDefault="00297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https://порядокправа.рф/obrazecy/zaklyuchenie_o_vypolnenii_norm_godnosti_avtomatizirovannoj_obuchayushhej_sistemy_vklyuchayushhej_avtomatizirov.htm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BD"/>
    <w:rsid w:val="0029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64CD7-261F-4616-837E-F5BB47F7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olnenii_norm_godnosti_avtomatizirovannoj_obuchayushhej_sistemy_vklyuchayushhej_avtomatiz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2580</Words>
  <Characters>14712</Characters>
  <Application>Microsoft Office Word</Application>
  <DocSecurity>0</DocSecurity>
  <Lines>122</Lines>
  <Paragraphs>34</Paragraphs>
  <ScaleCrop>false</ScaleCrop>
  <Company/>
  <LinksUpToDate>false</LinksUpToDate>
  <CharactersWithSpaces>17258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выполнении норм годности автоматизированной обучающей системы, включающей автоматизированные учебные курсы и тренажеры для подготовки персонала 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2022-08-25T16:19:00Z</dcterms:created>
  <dcterms:modified xsi:type="dcterms:W3CDTF">2022-08-25T16:19:00Z</dcterms:modified>
</cp:coreProperties>
</file>