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A24B0">
      <w:pPr>
        <w:pStyle w:val="1"/>
        <w:rPr>
          <w:rFonts w:eastAsia="Times New Roman"/>
        </w:rPr>
      </w:pPr>
      <w:r>
        <w:rPr>
          <w:rFonts w:eastAsia="Times New Roman"/>
        </w:rPr>
        <w:t>Заключение о соответствии размещаемого объекта установленным градостроительным требованиям и регламентам использования территории</w:t>
      </w:r>
    </w:p>
    <w:p w:rsidR="00000000" w:rsidRDefault="008A24B0">
      <w:pPr>
        <w:pStyle w:val="right"/>
      </w:pPr>
      <w:r>
        <w:t>Приложение 3 к Распоряжению Москомархитектуры от 3 декабря 2004 г. N 11</w:t>
      </w:r>
    </w:p>
    <w:p w:rsidR="00000000" w:rsidRDefault="008A24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24B0">
      <w:pPr>
        <w:pStyle w:val="HTML"/>
      </w:pPr>
      <w:r>
        <w:t xml:space="preserve">                                --------</w:t>
      </w:r>
    </w:p>
    <w:p w:rsidR="00000000" w:rsidRDefault="008A24B0">
      <w:pPr>
        <w:pStyle w:val="HTML"/>
      </w:pPr>
      <w:r>
        <w:t>¦ Герб ¦</w:t>
      </w:r>
    </w:p>
    <w:p w:rsidR="00000000" w:rsidRDefault="008A24B0">
      <w:pPr>
        <w:pStyle w:val="HTML"/>
      </w:pPr>
      <w:r>
        <w:t>¦Москвы¦</w:t>
      </w:r>
    </w:p>
    <w:p w:rsidR="00000000" w:rsidRDefault="008A24B0">
      <w:pPr>
        <w:pStyle w:val="HTML"/>
      </w:pPr>
      <w:r>
        <w:t>--------</w:t>
      </w:r>
    </w:p>
    <w:p w:rsidR="00000000" w:rsidRDefault="008A24B0">
      <w:pPr>
        <w:pStyle w:val="HTML"/>
      </w:pPr>
    </w:p>
    <w:p w:rsidR="00000000" w:rsidRDefault="008A24B0">
      <w:pPr>
        <w:pStyle w:val="HTML"/>
      </w:pPr>
      <w:r>
        <w:t>ПРАВИТЕЛЬСТВО МОСКВЫ</w:t>
      </w:r>
    </w:p>
    <w:p w:rsidR="00000000" w:rsidRDefault="008A24B0">
      <w:pPr>
        <w:pStyle w:val="HTML"/>
      </w:pPr>
    </w:p>
    <w:p w:rsidR="00000000" w:rsidRDefault="008A24B0">
      <w:pPr>
        <w:pStyle w:val="HTML"/>
      </w:pPr>
      <w:r>
        <w:t>КОМИТЕТ ПО АРХИТЕКТУРЕ И ГРАДОСТРОИТЕЛЬСТВУ</w:t>
      </w:r>
    </w:p>
    <w:p w:rsidR="00000000" w:rsidRDefault="008A24B0">
      <w:pPr>
        <w:pStyle w:val="HTML"/>
      </w:pPr>
      <w:r>
        <w:t>ГОРОДА МОСКВЫ</w:t>
      </w:r>
    </w:p>
    <w:p w:rsidR="00000000" w:rsidRDefault="008A24B0">
      <w:pPr>
        <w:pStyle w:val="HTML"/>
      </w:pPr>
      <w:r>
        <w:t>(МОСКОМАРХИТЕКТУРА)</w:t>
      </w:r>
    </w:p>
    <w:p w:rsidR="00000000" w:rsidRDefault="008A24B0">
      <w:pPr>
        <w:pStyle w:val="HTML"/>
      </w:pPr>
    </w:p>
    <w:p w:rsidR="00000000" w:rsidRDefault="008A24B0">
      <w:pPr>
        <w:pStyle w:val="HTML"/>
      </w:pPr>
      <w:r>
        <w:t xml:space="preserve">Триумфальная </w:t>
      </w:r>
      <w:r>
        <w:t>пл.,</w:t>
      </w:r>
    </w:p>
    <w:p w:rsidR="00000000" w:rsidRDefault="008A24B0">
      <w:pPr>
        <w:pStyle w:val="HTML"/>
      </w:pPr>
      <w:r>
        <w:t>д. 1, Москва,</w:t>
      </w:r>
    </w:p>
    <w:p w:rsidR="00000000" w:rsidRDefault="008A24B0">
      <w:pPr>
        <w:pStyle w:val="HTML"/>
      </w:pPr>
      <w:r>
        <w:t>125047</w:t>
      </w:r>
    </w:p>
    <w:p w:rsidR="00000000" w:rsidRDefault="008A24B0">
      <w:pPr>
        <w:pStyle w:val="HTML"/>
      </w:pPr>
      <w:r>
        <w:t>Телефон:           E-mail: asi@mka.mos.ru    http://www.mka.mos.ru</w:t>
      </w:r>
    </w:p>
    <w:p w:rsidR="00000000" w:rsidRDefault="008A24B0">
      <w:pPr>
        <w:pStyle w:val="HTML"/>
      </w:pPr>
      <w:r>
        <w:t>(095)209-11-54</w:t>
      </w:r>
    </w:p>
    <w:p w:rsidR="00000000" w:rsidRDefault="008A24B0">
      <w:pPr>
        <w:pStyle w:val="HTML"/>
      </w:pPr>
      <w:r>
        <w:t>ОКПО 05238114, ОГРН 1027739900836, ИНН/КПП 7710145589/771001001</w:t>
      </w:r>
    </w:p>
    <w:p w:rsidR="00000000" w:rsidRDefault="008A24B0">
      <w:pPr>
        <w:pStyle w:val="HTML"/>
      </w:pPr>
      <w:r>
        <w:t>------------------------------------------------------------------</w:t>
      </w:r>
    </w:p>
    <w:p w:rsidR="00000000" w:rsidRDefault="008A24B0">
      <w:pPr>
        <w:pStyle w:val="HTML"/>
      </w:pPr>
      <w:r>
        <w:t xml:space="preserve">N                </w:t>
      </w:r>
      <w:r>
        <w:t xml:space="preserve">                    от</w:t>
      </w:r>
    </w:p>
    <w:p w:rsidR="00000000" w:rsidRDefault="008A24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24B0">
      <w:pPr>
        <w:pStyle w:val="3"/>
        <w:rPr>
          <w:rFonts w:eastAsia="Times New Roman"/>
        </w:rPr>
      </w:pPr>
      <w:r>
        <w:rPr>
          <w:rFonts w:eastAsia="Times New Roman"/>
        </w:rPr>
        <w:t>ЗАКЛЮЧЕНИЕ О СООТВЕТСТВИИ РАЗМЕЩАЕМОГО ОБЪЕКТА УСТАНОВЛЕННЫМ ГРАДОСТРОИТЕЛЬНЫМ ТРЕБОВАНИЯМ И РЕГЛАМЕНТАМ ИСПОЛЬЗОВАНИЯ ТЕРРИТОРИИ</w:t>
      </w:r>
    </w:p>
    <w:p w:rsidR="00000000" w:rsidRDefault="008A24B0">
      <w:pPr>
        <w:pStyle w:val="just"/>
      </w:pPr>
      <w:r>
        <w:t>Административный округ:</w:t>
      </w:r>
    </w:p>
    <w:p w:rsidR="00000000" w:rsidRDefault="008A24B0">
      <w:pPr>
        <w:pStyle w:val="just"/>
      </w:pPr>
      <w:r>
        <w:t>Район:</w:t>
      </w:r>
    </w:p>
    <w:p w:rsidR="00000000" w:rsidRDefault="008A24B0">
      <w:pPr>
        <w:pStyle w:val="just"/>
      </w:pPr>
      <w:r>
        <w:t>Адрес:</w:t>
      </w:r>
    </w:p>
    <w:p w:rsidR="00000000" w:rsidRDefault="008A24B0">
      <w:pPr>
        <w:pStyle w:val="just"/>
      </w:pPr>
      <w:r>
        <w:t>Наименование объекта:</w:t>
      </w:r>
    </w:p>
    <w:p w:rsidR="00000000" w:rsidRDefault="008A24B0">
      <w:pPr>
        <w:pStyle w:val="just"/>
      </w:pPr>
      <w:r>
        <w:t>Функциональное назначение объекта:</w:t>
      </w:r>
    </w:p>
    <w:p w:rsidR="00000000" w:rsidRDefault="008A24B0">
      <w:pPr>
        <w:pStyle w:val="just"/>
      </w:pPr>
      <w:r>
        <w:t>Категория объекта:</w:t>
      </w:r>
    </w:p>
    <w:p w:rsidR="00000000" w:rsidRDefault="008A24B0">
      <w:pPr>
        <w:pStyle w:val="just"/>
      </w:pPr>
      <w:r>
        <w:t>Вид работ по объекту:</w:t>
      </w:r>
    </w:p>
    <w:p w:rsidR="00000000" w:rsidRDefault="008A24B0">
      <w:pPr>
        <w:pStyle w:val="just"/>
      </w:pPr>
      <w:r>
        <w:t>Застройщик (заказчик):</w:t>
      </w:r>
    </w:p>
    <w:p w:rsidR="00000000" w:rsidRDefault="008A24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24B0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1. Заявляемые показатели объекта</w:t>
      </w:r>
    </w:p>
    <w:p w:rsidR="00000000" w:rsidRDefault="008A24B0">
      <w:pPr>
        <w:pStyle w:val="just"/>
      </w:pPr>
      <w:r>
        <w:t>1.1. Площадь земельного участка (га):</w:t>
      </w:r>
    </w:p>
    <w:p w:rsidR="00000000" w:rsidRDefault="008A24B0">
      <w:pPr>
        <w:pStyle w:val="just"/>
      </w:pPr>
      <w:r>
        <w:t>1.2. Площадь застройки (кв. м):</w:t>
      </w:r>
    </w:p>
    <w:p w:rsidR="00000000" w:rsidRDefault="008A24B0">
      <w:pPr>
        <w:pStyle w:val="just"/>
      </w:pPr>
      <w:r>
        <w:t>1.3. Общая площадь объекта (кв. м):</w:t>
      </w:r>
    </w:p>
    <w:p w:rsidR="00000000" w:rsidRDefault="008A24B0">
      <w:pPr>
        <w:pStyle w:val="just"/>
      </w:pPr>
      <w:r>
        <w:t>1.4. Этажность (к</w:t>
      </w:r>
      <w:r>
        <w:t>оличество уровней):</w:t>
      </w:r>
    </w:p>
    <w:p w:rsidR="00000000" w:rsidRDefault="008A24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24B0">
      <w:pPr>
        <w:pStyle w:val="3"/>
        <w:rPr>
          <w:rFonts w:eastAsia="Times New Roman"/>
        </w:rPr>
      </w:pPr>
      <w:r>
        <w:rPr>
          <w:rFonts w:eastAsia="Times New Roman"/>
        </w:rPr>
        <w:t>2. Сведения о действующей градостроительной документации</w:t>
      </w:r>
    </w:p>
    <w:p w:rsidR="00000000" w:rsidRDefault="008A24B0">
      <w:pPr>
        <w:pStyle w:val="just"/>
      </w:pPr>
      <w:r>
        <w:t>2.1. Вид разработанной градостроительной документации:</w:t>
      </w:r>
    </w:p>
    <w:p w:rsidR="00000000" w:rsidRDefault="008A24B0">
      <w:pPr>
        <w:pStyle w:val="just"/>
      </w:pPr>
      <w:r>
        <w:t>2.2. Документы об утверждении градостроительной документации, N и даты документов:</w:t>
      </w:r>
    </w:p>
    <w:p w:rsidR="00000000" w:rsidRDefault="008A24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24B0">
      <w:pPr>
        <w:pStyle w:val="3"/>
        <w:rPr>
          <w:rFonts w:eastAsia="Times New Roman"/>
        </w:rPr>
      </w:pPr>
      <w:r>
        <w:rPr>
          <w:rFonts w:eastAsia="Times New Roman"/>
        </w:rPr>
        <w:t>3. Требования к использованию территори</w:t>
      </w:r>
      <w:r>
        <w:rPr>
          <w:rFonts w:eastAsia="Times New Roman"/>
        </w:rPr>
        <w:t>и объекта</w:t>
      </w:r>
    </w:p>
    <w:p w:rsidR="00000000" w:rsidRDefault="008A24B0">
      <w:pPr>
        <w:pStyle w:val="just"/>
      </w:pPr>
      <w:r>
        <w:t>3.1. Требования градостроительного зонирования:</w:t>
      </w:r>
    </w:p>
    <w:p w:rsidR="00000000" w:rsidRDefault="008A24B0">
      <w:pPr>
        <w:pStyle w:val="just"/>
      </w:pPr>
      <w:r>
        <w:t>- вид функционального назначения:</w:t>
      </w:r>
    </w:p>
    <w:p w:rsidR="00000000" w:rsidRDefault="008A24B0">
      <w:pPr>
        <w:pStyle w:val="just"/>
      </w:pPr>
      <w:r>
        <w:t>- вид строительного назначения:</w:t>
      </w:r>
    </w:p>
    <w:p w:rsidR="00000000" w:rsidRDefault="008A24B0">
      <w:pPr>
        <w:pStyle w:val="just"/>
      </w:pPr>
      <w:r>
        <w:t>- вид ландшафтного назначения:</w:t>
      </w:r>
    </w:p>
    <w:p w:rsidR="00000000" w:rsidRDefault="008A24B0">
      <w:pPr>
        <w:pStyle w:val="just"/>
      </w:pPr>
      <w:r>
        <w:t>3.2. Нормативные показатели объекта нормирования (для объектов жилого назначения на территории жилого</w:t>
      </w:r>
      <w:r>
        <w:t xml:space="preserve"> микрорайона, группы):</w:t>
      </w:r>
    </w:p>
    <w:p w:rsidR="00000000" w:rsidRDefault="008A24B0">
      <w:pPr>
        <w:pStyle w:val="just"/>
      </w:pPr>
      <w:r>
        <w:t>- плотность жилой застройки территории квартала:</w:t>
      </w:r>
    </w:p>
    <w:p w:rsidR="00000000" w:rsidRDefault="008A24B0">
      <w:pPr>
        <w:pStyle w:val="just"/>
      </w:pPr>
      <w:r>
        <w:t>- плотность застройки на территории жилой застройки:</w:t>
      </w:r>
    </w:p>
    <w:p w:rsidR="00000000" w:rsidRDefault="008A24B0">
      <w:pPr>
        <w:pStyle w:val="just"/>
      </w:pPr>
      <w:r>
        <w:t>- обеспеченность территориями детских учреждений:</w:t>
      </w:r>
    </w:p>
    <w:p w:rsidR="00000000" w:rsidRDefault="008A24B0">
      <w:pPr>
        <w:pStyle w:val="just"/>
      </w:pPr>
      <w:r>
        <w:t>- обеспеченность озелененными территориями:</w:t>
      </w:r>
    </w:p>
    <w:p w:rsidR="00000000" w:rsidRDefault="008A24B0">
      <w:pPr>
        <w:pStyle w:val="just"/>
      </w:pPr>
      <w:r>
        <w:t>3.3. Требования и ограничения линий и</w:t>
      </w:r>
      <w:r>
        <w:t xml:space="preserve"> режимов градостроительного регулирования:</w:t>
      </w:r>
    </w:p>
    <w:p w:rsidR="00000000" w:rsidRDefault="008A24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24B0">
      <w:pPr>
        <w:pStyle w:val="3"/>
        <w:rPr>
          <w:rFonts w:eastAsia="Times New Roman"/>
        </w:rPr>
      </w:pPr>
      <w:r>
        <w:rPr>
          <w:rFonts w:eastAsia="Times New Roman"/>
        </w:rPr>
        <w:t>Заключение</w:t>
      </w:r>
    </w:p>
    <w:p w:rsidR="00000000" w:rsidRDefault="008A24B0">
      <w:pPr>
        <w:pStyle w:val="3"/>
        <w:rPr>
          <w:rFonts w:eastAsia="Times New Roman"/>
        </w:rPr>
      </w:pPr>
      <w:r>
        <w:rPr>
          <w:rFonts w:eastAsia="Times New Roman"/>
        </w:rPr>
        <w:t>4. Допустимые (максимальные) параметры объекта</w:t>
      </w:r>
    </w:p>
    <w:p w:rsidR="00000000" w:rsidRDefault="008A24B0">
      <w:pPr>
        <w:pStyle w:val="just"/>
      </w:pPr>
      <w:r>
        <w:t>4.1. Площадь земельного участка (га):</w:t>
      </w:r>
    </w:p>
    <w:p w:rsidR="00000000" w:rsidRDefault="008A24B0">
      <w:pPr>
        <w:pStyle w:val="just"/>
      </w:pPr>
      <w:r>
        <w:t>4.2. Максимальная общая площадь объекта (суммарная поэтажная площадь объекта в габаритах наружных стен) (кв. м):</w:t>
      </w:r>
    </w:p>
    <w:p w:rsidR="00000000" w:rsidRDefault="008A24B0">
      <w:pPr>
        <w:pStyle w:val="just"/>
      </w:pPr>
      <w:r>
        <w:t>4.3. Минимальная общая площадь объекта (суммарная поэтажная площадь объекта в габаритах наружных стен) (кв. м):</w:t>
      </w:r>
    </w:p>
    <w:p w:rsidR="00000000" w:rsidRDefault="008A24B0">
      <w:pPr>
        <w:pStyle w:val="just"/>
      </w:pPr>
      <w:r>
        <w:t>4.4. Этажность (количество уров</w:t>
      </w:r>
      <w:r>
        <w:t>ней):</w:t>
      </w:r>
    </w:p>
    <w:p w:rsidR="00000000" w:rsidRDefault="008A24B0">
      <w:pPr>
        <w:pStyle w:val="just"/>
      </w:pPr>
      <w:r>
        <w:t>4.5. Верхняя отметка объекта (м):</w:t>
      </w:r>
    </w:p>
    <w:p w:rsidR="00000000" w:rsidRDefault="008A24B0">
      <w:pPr>
        <w:pStyle w:val="just"/>
      </w:pPr>
      <w:r>
        <w:t>4.6. Показатели нормативного обеспечения местами хранения автотранспорта:</w:t>
      </w:r>
    </w:p>
    <w:p w:rsidR="00000000" w:rsidRDefault="008A24B0">
      <w:pPr>
        <w:pStyle w:val="just"/>
      </w:pPr>
      <w:r>
        <w:t>4.7. Плотность застройки участка территории (тыс. кв. м/га):</w:t>
      </w:r>
    </w:p>
    <w:p w:rsidR="00000000" w:rsidRDefault="008A24B0">
      <w:pPr>
        <w:pStyle w:val="just"/>
      </w:pPr>
      <w:r>
        <w:t>4.8. Процент застроенности территории:</w:t>
      </w:r>
    </w:p>
    <w:p w:rsidR="00000000" w:rsidRDefault="008A24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24B0">
      <w:pPr>
        <w:pStyle w:val="3"/>
        <w:rPr>
          <w:rFonts w:eastAsia="Times New Roman"/>
        </w:rPr>
      </w:pPr>
      <w:r>
        <w:rPr>
          <w:rFonts w:eastAsia="Times New Roman"/>
        </w:rPr>
        <w:t>5. Особые условия</w:t>
      </w:r>
    </w:p>
    <w:p w:rsidR="00000000" w:rsidRDefault="008A24B0">
      <w:pPr>
        <w:pStyle w:val="just"/>
      </w:pPr>
      <w:r>
        <w:t>Примечания:</w:t>
      </w:r>
    </w:p>
    <w:p w:rsidR="00000000" w:rsidRDefault="008A24B0">
      <w:pPr>
        <w:pStyle w:val="just"/>
      </w:pPr>
      <w:r>
        <w:t>1. Данное З</w:t>
      </w:r>
      <w:r>
        <w:t>аключение входит в состав Акта разрешенного использования участка территории градостроительного объекта (далее по тексту - Акт).</w:t>
      </w:r>
    </w:p>
    <w:p w:rsidR="00000000" w:rsidRDefault="008A24B0">
      <w:pPr>
        <w:pStyle w:val="just"/>
      </w:pPr>
      <w:r>
        <w:t>2. Подготовка Акта проводится по решению Москомархитектуры, утверждающему допустимые (максимальные) параметры объекта, содержащ</w:t>
      </w:r>
      <w:r>
        <w:t>иеся в данном Заключении.</w:t>
      </w:r>
    </w:p>
    <w:p w:rsidR="00000000" w:rsidRDefault="008A24B0">
      <w:pPr>
        <w:pStyle w:val="just"/>
      </w:pPr>
      <w:r>
        <w:t>3. В зависимости от градостроительных условий территории и имеющейся градостроительной документации при разработке Заключения определение допустимых (максимальных) параметров объекта проводится с подготовкой дополнительных материа</w:t>
      </w:r>
      <w:r>
        <w:t>лов и расчетов, подготовкой заключений уполномоченных органов и организаций.</w:t>
      </w:r>
    </w:p>
    <w:p w:rsidR="00000000" w:rsidRDefault="008A24B0">
      <w:pPr>
        <w:pStyle w:val="just"/>
      </w:pPr>
      <w:r>
        <w:t>4. Действие Заключения приостанавливается при изменении градостроительной ситуации, установленной распорядительным документом Правительства Москвы, и при прекращении действия упол</w:t>
      </w:r>
      <w:r>
        <w:t>номоченных органов и организаций.</w:t>
      </w:r>
    </w:p>
    <w:p w:rsidR="00000000" w:rsidRDefault="008A24B0">
      <w:pPr>
        <w:pStyle w:val="just"/>
      </w:pPr>
      <w:r>
        <w:t>5. Данное Заключение действительно совместно с планом участка в масштабе 1:2000 (1:500).</w:t>
      </w:r>
    </w:p>
    <w:p w:rsidR="00000000" w:rsidRDefault="008A24B0">
      <w:pPr>
        <w:pStyle w:val="just"/>
      </w:pPr>
      <w:r>
        <w:t>6. Данное Заключение не дает права на производство строительных работ, на использование территории и ведение на ней хозяйственной дея</w:t>
      </w:r>
      <w:r>
        <w:t>тельности.</w:t>
      </w:r>
    </w:p>
    <w:p w:rsidR="00000000" w:rsidRDefault="008A24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24B0">
      <w:pPr>
        <w:pStyle w:val="HTML"/>
      </w:pPr>
      <w:r>
        <w:t xml:space="preserve">   Заместитель главного</w:t>
      </w:r>
    </w:p>
    <w:p w:rsidR="00000000" w:rsidRDefault="008A24B0">
      <w:pPr>
        <w:pStyle w:val="HTML"/>
      </w:pPr>
      <w:r>
        <w:t>архитектора города по территории</w:t>
      </w:r>
    </w:p>
    <w:p w:rsidR="00000000" w:rsidRDefault="008A24B0">
      <w:pPr>
        <w:pStyle w:val="HTML"/>
      </w:pPr>
      <w:r>
        <w:t>_____________________________________</w:t>
      </w:r>
    </w:p>
    <w:p w:rsidR="00000000" w:rsidRDefault="008A24B0">
      <w:pPr>
        <w:pStyle w:val="HTML"/>
      </w:pPr>
      <w:r>
        <w:t>административного округа -</w:t>
      </w:r>
    </w:p>
    <w:p w:rsidR="00000000" w:rsidRDefault="008A24B0">
      <w:pPr>
        <w:pStyle w:val="HTML"/>
      </w:pPr>
      <w:r>
        <w:t>начальник Архитектурно-планировочного</w:t>
      </w:r>
    </w:p>
    <w:p w:rsidR="00000000" w:rsidRDefault="008A24B0">
      <w:pPr>
        <w:pStyle w:val="HTML"/>
      </w:pPr>
      <w:r>
        <w:t>объединения округа</w:t>
      </w:r>
    </w:p>
    <w:p w:rsidR="00000000" w:rsidRDefault="008A24B0">
      <w:pPr>
        <w:pStyle w:val="HTML"/>
      </w:pPr>
    </w:p>
    <w:p w:rsidR="00000000" w:rsidRDefault="008A24B0">
      <w:pPr>
        <w:pStyle w:val="HTML"/>
      </w:pPr>
      <w:r>
        <w:t>----------------------------------------------------------------</w:t>
      </w:r>
      <w:r>
        <w:t>--</w:t>
      </w:r>
    </w:p>
    <w:p w:rsidR="00000000" w:rsidRDefault="008A24B0">
      <w:pPr>
        <w:pStyle w:val="HTML"/>
      </w:pPr>
      <w:r>
        <w:t>¦Утверждено решением Москомархитектуры                           ¦</w:t>
      </w:r>
    </w:p>
    <w:p w:rsidR="00000000" w:rsidRDefault="008A24B0">
      <w:pPr>
        <w:pStyle w:val="HTML"/>
      </w:pPr>
      <w:r>
        <w:t xml:space="preserve">¦(комиссии Архитектурного совета)  </w:t>
      </w:r>
      <w:r>
        <w:rPr>
          <w:vertAlign w:val="superscript"/>
        </w:rPr>
        <w:t>1</w:t>
      </w:r>
      <w:r>
        <w:t xml:space="preserve">        Дата:         N:     ¦</w:t>
      </w:r>
    </w:p>
    <w:p w:rsidR="00000000" w:rsidRDefault="008A24B0">
      <w:pPr>
        <w:pStyle w:val="HTML"/>
      </w:pPr>
      <w:r>
        <w:t>¦                                                                ¦</w:t>
      </w:r>
    </w:p>
    <w:p w:rsidR="00000000" w:rsidRDefault="008A24B0">
      <w:pPr>
        <w:pStyle w:val="HTML"/>
      </w:pPr>
      <w:r>
        <w:t>¦Ответственный исполнитель:                                      ¦</w:t>
      </w:r>
    </w:p>
    <w:p w:rsidR="00000000" w:rsidRDefault="008A24B0">
      <w:pPr>
        <w:pStyle w:val="HTML"/>
      </w:pPr>
      <w:r>
        <w:t>¦                                                                ¦</w:t>
      </w:r>
    </w:p>
    <w:p w:rsidR="00000000" w:rsidRDefault="008A24B0">
      <w:pPr>
        <w:pStyle w:val="HTML"/>
      </w:pPr>
      <w:r>
        <w:t>¦--------------------------------                                ¦</w:t>
      </w:r>
    </w:p>
    <w:p w:rsidR="00000000" w:rsidRDefault="008A24B0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В случаях, когда Заключением определены допустимые</w:t>
      </w:r>
      <w:r>
        <w:t xml:space="preserve">          ¦</w:t>
      </w:r>
    </w:p>
    <w:p w:rsidR="00000000" w:rsidRDefault="008A24B0">
      <w:pPr>
        <w:pStyle w:val="HTML"/>
      </w:pPr>
      <w:r>
        <w:t>¦(максимальные) параметры объекта                                ¦</w:t>
      </w:r>
    </w:p>
    <w:p w:rsidR="00000000" w:rsidRDefault="008A24B0">
      <w:pPr>
        <w:pStyle w:val="HTML"/>
      </w:pPr>
      <w:r>
        <w:t>------------------------------------------------------------------</w:t>
      </w:r>
    </w:p>
    <w:p w:rsidR="00000000" w:rsidRDefault="008A24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24B0">
      <w:pPr>
        <w:pStyle w:val="right"/>
      </w:pPr>
      <w:r>
        <w:t>Источник - Распоряжение Москомархитектуры от 03.12.2004 № 11</w:t>
      </w:r>
    </w:p>
    <w:p w:rsidR="00000000" w:rsidRDefault="008A24B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chenie_o_sootvetstvii_razmeshhaemogo_obekta_ustanovlennym_gradostroitelnym_trebovaniyam_i_reglame.htm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4B0"/>
    <w:rsid w:val="008A2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5D42EB8-9FB2-496A-8CA6-9DBF5D33C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o_sootvetstvii_razmeshhaemogo_obekta_ustanovlennym_gradostroitelnym_trebovaniyam_i_reglam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729</Words>
  <Characters>4157</Characters>
  <Application>Microsoft Office Word</Application>
  <DocSecurity>0</DocSecurity>
  <Lines>34</Lines>
  <Paragraphs>9</Paragraphs>
  <ScaleCrop>false</ScaleCrop>
  <Company/>
  <LinksUpToDate>false</LinksUpToDate>
  <CharactersWithSpaces>4877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о соответствии размещаемого объекта установленным градостроительным требованиям и регламентам использования территории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2022-08-25T16:14:00Z</dcterms:created>
  <dcterms:modified xsi:type="dcterms:W3CDTF">2022-08-25T16:14:00Z</dcterms:modified>
</cp:coreProperties>
</file>