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BD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осмотре вещественных доказательств по уголовному делу</w:t>
      </w:r>
    </w:p>
    <w:p w:rsidR="00000000" w:rsidRDefault="00A26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BD8">
      <w:pPr>
        <w:pStyle w:val="HTML"/>
      </w:pPr>
      <w:r>
        <w:t xml:space="preserve">                                          В _______________________________</w:t>
      </w:r>
    </w:p>
    <w:p w:rsidR="00000000" w:rsidRDefault="00A26BD8">
      <w:pPr>
        <w:pStyle w:val="HTML"/>
      </w:pPr>
      <w:r>
        <w:t>(наименование суда или мировому</w:t>
      </w:r>
    </w:p>
    <w:p w:rsidR="00000000" w:rsidRDefault="00A26BD8">
      <w:pPr>
        <w:pStyle w:val="HTML"/>
      </w:pPr>
      <w:r>
        <w:t>судье судебного участка N ____,</w:t>
      </w:r>
    </w:p>
    <w:p w:rsidR="00000000" w:rsidRDefault="00A26BD8">
      <w:pPr>
        <w:pStyle w:val="HTML"/>
      </w:pPr>
      <w:r>
        <w:t>ФИО мирового судьи)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от ______________________________</w:t>
      </w:r>
    </w:p>
    <w:p w:rsidR="00000000" w:rsidRDefault="00A26BD8">
      <w:pPr>
        <w:pStyle w:val="HTML"/>
      </w:pPr>
      <w:r>
        <w:t>_________________________________</w:t>
      </w:r>
    </w:p>
    <w:p w:rsidR="00000000" w:rsidRDefault="00A26BD8">
      <w:pPr>
        <w:pStyle w:val="HTML"/>
      </w:pPr>
      <w:r>
        <w:t>(ФИО, процессуальное положение</w:t>
      </w:r>
    </w:p>
    <w:p w:rsidR="00000000" w:rsidRDefault="00A26BD8">
      <w:pPr>
        <w:pStyle w:val="HTML"/>
      </w:pPr>
      <w:r>
        <w:t>стороны по делу)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Дело N ________________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Ходатайство</w:t>
      </w:r>
    </w:p>
    <w:p w:rsidR="00000000" w:rsidRDefault="00A26BD8">
      <w:pPr>
        <w:pStyle w:val="HTML"/>
      </w:pPr>
      <w:r>
        <w:t xml:space="preserve">об осмотре вещественных доказательств  </w:t>
      </w:r>
      <w:r>
        <w:rPr>
          <w:vertAlign w:val="superscript"/>
        </w:rPr>
        <w:t>1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В связи с __________________________________________________</w:t>
      </w:r>
      <w:r>
        <w:t>___________</w:t>
      </w:r>
    </w:p>
    <w:p w:rsidR="00000000" w:rsidRDefault="00A26BD8">
      <w:pPr>
        <w:pStyle w:val="HTML"/>
      </w:pPr>
      <w:r>
        <w:t>(указать обстоятельства, в связи с которыми необходимо</w:t>
      </w:r>
    </w:p>
    <w:p w:rsidR="00000000" w:rsidRDefault="00A26BD8">
      <w:pPr>
        <w:pStyle w:val="HTML"/>
      </w:pPr>
      <w:r>
        <w:t>___________________________________________________________________________</w:t>
      </w:r>
    </w:p>
    <w:p w:rsidR="00000000" w:rsidRDefault="00A26BD8">
      <w:pPr>
        <w:pStyle w:val="HTML"/>
      </w:pPr>
      <w:r>
        <w:t>провести осмотр вещественных доказательств)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и на основании ст. 284 УПК РФ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Прошу: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провести осмотр следующих вещ</w:t>
      </w:r>
      <w:r>
        <w:t>ественных доказательств: _____________________</w:t>
      </w:r>
    </w:p>
    <w:p w:rsidR="00000000" w:rsidRDefault="00A26BD8">
      <w:pPr>
        <w:pStyle w:val="HTML"/>
      </w:pPr>
      <w:r>
        <w:t>(перечислить</w:t>
      </w:r>
    </w:p>
    <w:p w:rsidR="00000000" w:rsidRDefault="00A26BD8">
      <w:pPr>
        <w:pStyle w:val="HTML"/>
      </w:pPr>
      <w:r>
        <w:t>__________________________________________________________________________.</w:t>
      </w:r>
    </w:p>
    <w:p w:rsidR="00000000" w:rsidRDefault="00A26BD8">
      <w:pPr>
        <w:pStyle w:val="HTML"/>
      </w:pPr>
      <w:r>
        <w:t>подробно с описанием каждого предмета (вещи) и указанием</w:t>
      </w:r>
    </w:p>
    <w:p w:rsidR="00000000" w:rsidRDefault="00A26BD8">
      <w:pPr>
        <w:pStyle w:val="HTML"/>
      </w:pPr>
      <w:r>
        <w:t>их индивидуальных признаков)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Заявитель (представитель) _____________________/_______________/</w:t>
      </w:r>
    </w:p>
    <w:p w:rsidR="00000000" w:rsidRDefault="00A26BD8">
      <w:pPr>
        <w:pStyle w:val="HTML"/>
      </w:pPr>
      <w:r>
        <w:t>(подпись)            (ФИО)</w:t>
      </w:r>
    </w:p>
    <w:p w:rsidR="00000000" w:rsidRDefault="00A26BD8">
      <w:pPr>
        <w:pStyle w:val="HTML"/>
      </w:pPr>
    </w:p>
    <w:p w:rsidR="00000000" w:rsidRDefault="00A26BD8">
      <w:pPr>
        <w:pStyle w:val="HTML"/>
      </w:pPr>
      <w:r>
        <w:t>"____"___________ _____ г.</w:t>
      </w:r>
    </w:p>
    <w:p w:rsidR="00000000" w:rsidRDefault="00A26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BD8">
      <w:pPr>
        <w:pStyle w:val="sel"/>
        <w:divId w:val="1801415524"/>
      </w:pPr>
      <w:r>
        <w:t>1 Осмотр вещественных доказательств проводится в любой момент судебного следствия по ходатайству сторон.</w:t>
      </w:r>
    </w:p>
    <w:p w:rsidR="00000000" w:rsidRDefault="00A26BD8">
      <w:pPr>
        <w:pStyle w:val="just"/>
        <w:divId w:val="1801415524"/>
      </w:pPr>
      <w:r>
        <w:t>Лица, которым предъявлены веще</w:t>
      </w:r>
      <w:r>
        <w:t>ственные доказательства, вправе обращать внимание суда на обстоятельства, имеющие значение для уголовного дела (ч. 1 ст. 284 УПК РФ).</w:t>
      </w:r>
    </w:p>
    <w:p w:rsidR="00000000" w:rsidRDefault="00A26BD8">
      <w:pPr>
        <w:pStyle w:val="just"/>
        <w:divId w:val="1801415524"/>
      </w:pPr>
      <w:r>
        <w:t>Осмотр вещественных доказательств может проводиться судом по месту их нахождения (ч. 2 ст. 284 УПК РФ).</w:t>
      </w:r>
    </w:p>
    <w:p w:rsidR="00000000" w:rsidRDefault="00A26BD8">
      <w:pPr>
        <w:pStyle w:val="right"/>
      </w:pPr>
      <w:r>
        <w:t>Источник - Касенов</w:t>
      </w:r>
      <w:r>
        <w:t xml:space="preserve"> Е.Б.</w:t>
      </w:r>
    </w:p>
    <w:p w:rsidR="00000000" w:rsidRDefault="00A26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а.рф/obrazecy/xodatajstvo_ob_osmotre_veshhestvennyx_dokazatelstv_po_ugolovnomu_delu.htm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D8"/>
    <w:rsid w:val="00A2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F292E-D814-4DDF-A0E8-1BA90226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41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smotre_veshhestvennyx_dokazatelstv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осмотре вещественных доказательств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2022-08-25T14:51:00Z</dcterms:created>
  <dcterms:modified xsi:type="dcterms:W3CDTF">2022-08-25T14:51:00Z</dcterms:modified>
</cp:coreProperties>
</file>