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151D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выращивания молодняка (приложение к бонитировочной ведомости о результатах племенной работы с крупным рогатым скотом молочного и молочно-мясного направлений продуктивности)</w:t>
      </w:r>
    </w:p>
    <w:p w:rsidR="00000000" w:rsidRDefault="002B151D">
      <w:pPr>
        <w:pStyle w:val="right"/>
      </w:pPr>
      <w:r>
        <w:t>Приложение N 10 к Бонитировочной ведомости</w:t>
      </w:r>
    </w:p>
    <w:p w:rsidR="00000000" w:rsidRDefault="002B1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51D">
      <w:pPr>
        <w:pStyle w:val="HTML"/>
      </w:pPr>
      <w:r>
        <w:t xml:space="preserve">                   Характеристика выращивания молодняка</w:t>
      </w:r>
    </w:p>
    <w:p w:rsidR="00000000" w:rsidRDefault="002B151D">
      <w:pPr>
        <w:pStyle w:val="HTML"/>
      </w:pPr>
    </w:p>
    <w:p w:rsidR="00000000" w:rsidRDefault="002B151D">
      <w:pPr>
        <w:pStyle w:val="HTML"/>
      </w:pPr>
      <w:r>
        <w:t>Таблица 10</w:t>
      </w:r>
    </w:p>
    <w:p w:rsidR="00000000" w:rsidRDefault="002B151D">
      <w:pPr>
        <w:pStyle w:val="HTML"/>
      </w:pPr>
    </w:p>
    <w:p w:rsidR="00000000" w:rsidRDefault="002B151D">
      <w:pPr>
        <w:pStyle w:val="HTML"/>
      </w:pPr>
      <w:r>
        <w:t>---------------------------------------------------------------------------</w:t>
      </w:r>
    </w:p>
    <w:p w:rsidR="00000000" w:rsidRDefault="002B151D">
      <w:pPr>
        <w:pStyle w:val="HTML"/>
      </w:pPr>
      <w:r>
        <w:t>¦ Группы ¦  N   ¦ Средняя живая масса учтенного поголовья в возраст</w:t>
      </w:r>
      <w:r>
        <w:t>е, мес.¦</w:t>
      </w:r>
    </w:p>
    <w:p w:rsidR="00000000" w:rsidRDefault="002B151D">
      <w:pPr>
        <w:pStyle w:val="HTML"/>
      </w:pPr>
      <w:r>
        <w:t>¦животных¦строки+---------------------------------------------------------+</w:t>
      </w:r>
    </w:p>
    <w:p w:rsidR="00000000" w:rsidRDefault="002B151D">
      <w:pPr>
        <w:pStyle w:val="HTML"/>
      </w:pPr>
      <w:r>
        <w:t>¦        ¦      ¦       10        ¦       12        ¦          18         ¦</w:t>
      </w:r>
    </w:p>
    <w:p w:rsidR="00000000" w:rsidRDefault="002B151D">
      <w:pPr>
        <w:pStyle w:val="HTML"/>
      </w:pPr>
      <w:r>
        <w:t>¦        ¦      +-----------------+-----------------+---------------------+</w:t>
      </w:r>
    </w:p>
    <w:p w:rsidR="00000000" w:rsidRDefault="002B151D">
      <w:pPr>
        <w:pStyle w:val="HTML"/>
      </w:pPr>
      <w:r>
        <w:t>¦        ¦      ¦ко</w:t>
      </w:r>
      <w:r>
        <w:t>л-во¦кг¦в т.ч. ¦кол-во¦кг¦в т.ч. ¦кол-во¦кг¦в т.ч. гол.¦</w:t>
      </w:r>
    </w:p>
    <w:p w:rsidR="00000000" w:rsidRDefault="002B151D">
      <w:pPr>
        <w:pStyle w:val="HTML"/>
      </w:pPr>
      <w:r>
        <w:t>¦        ¦      ¦ гол. ¦  ¦ гол.  ¦ гол. ¦  ¦ гол.  ¦ гол. ¦  ¦  с живой  ¦</w:t>
      </w:r>
    </w:p>
    <w:p w:rsidR="00000000" w:rsidRDefault="002B151D">
      <w:pPr>
        <w:pStyle w:val="HTML"/>
      </w:pPr>
      <w:r>
        <w:t>¦        ¦      ¦      ¦  ¦с живой¦      ¦  ¦с живой¦      ¦  ¦   массой  ¦</w:t>
      </w:r>
    </w:p>
    <w:p w:rsidR="00000000" w:rsidRDefault="002B151D">
      <w:pPr>
        <w:pStyle w:val="HTML"/>
      </w:pPr>
      <w:r>
        <w:t>¦        ¦      ¦      ¦  ¦массой ¦      ¦  ¦ма</w:t>
      </w:r>
      <w:r>
        <w:t>ссой ¦      ¦  ¦   1 кл.   ¦</w:t>
      </w:r>
    </w:p>
    <w:p w:rsidR="00000000" w:rsidRDefault="002B151D">
      <w:pPr>
        <w:pStyle w:val="HTML"/>
      </w:pPr>
      <w:r>
        <w:t>¦        ¦      ¦      ¦  ¦ 1 кл. ¦      ¦  ¦ 1 кл. ¦      ¦  ¦  и выше   ¦</w:t>
      </w:r>
    </w:p>
    <w:p w:rsidR="00000000" w:rsidRDefault="002B151D">
      <w:pPr>
        <w:pStyle w:val="HTML"/>
      </w:pPr>
      <w:r>
        <w:t>¦        ¦      ¦      ¦  ¦и выше ¦      ¦  ¦и выше ¦      ¦  ¦           ¦</w:t>
      </w:r>
    </w:p>
    <w:p w:rsidR="00000000" w:rsidRDefault="002B151D">
      <w:pPr>
        <w:pStyle w:val="HTML"/>
      </w:pPr>
      <w:r>
        <w:t>+--------+------+------+--+-------+------+--+-------+------+--+-----------+</w:t>
      </w:r>
    </w:p>
    <w:p w:rsidR="00000000" w:rsidRDefault="002B151D">
      <w:pPr>
        <w:pStyle w:val="HTML"/>
      </w:pPr>
      <w:r>
        <w:t>¦   А    ¦  Б   ¦  1   ¦2 ¦   3   ¦  4   ¦5 ¦   6   ¦  7   ¦8 ¦     9     ¦</w:t>
      </w:r>
    </w:p>
    <w:p w:rsidR="00000000" w:rsidRDefault="002B151D">
      <w:pPr>
        <w:pStyle w:val="HTML"/>
      </w:pPr>
      <w:r>
        <w:t>---------+------+------+--+-------+------+--+-------+------+--+-----------+</w:t>
      </w:r>
    </w:p>
    <w:p w:rsidR="00000000" w:rsidRDefault="002B151D">
      <w:pPr>
        <w:pStyle w:val="HTML"/>
      </w:pPr>
      <w:r>
        <w:t>Бычки      1   ¦      ¦  ¦       ¦      ¦  ¦       ¦      ¦  ¦           ¦</w:t>
      </w:r>
    </w:p>
    <w:p w:rsidR="00000000" w:rsidRDefault="002B151D">
      <w:pPr>
        <w:pStyle w:val="HTML"/>
      </w:pPr>
      <w:r>
        <w:t>+------+--+-------+------+--</w:t>
      </w:r>
      <w:r>
        <w:t>+-------+------+--+-----------+</w:t>
      </w:r>
    </w:p>
    <w:p w:rsidR="00000000" w:rsidRDefault="002B151D">
      <w:pPr>
        <w:pStyle w:val="HTML"/>
      </w:pPr>
      <w:r>
        <w:t>Телки      2   ¦      ¦  ¦       ¦      ¦  ¦       ¦      ¦  ¦           ¦</w:t>
      </w:r>
    </w:p>
    <w:p w:rsidR="00000000" w:rsidRDefault="002B151D">
      <w:pPr>
        <w:pStyle w:val="HTML"/>
      </w:pPr>
      <w:r>
        <w:t>-------+--+-------+------+--+-------+------+--+------------</w:t>
      </w:r>
    </w:p>
    <w:p w:rsidR="00000000" w:rsidRDefault="002B1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51D">
      <w:pPr>
        <w:pStyle w:val="right"/>
      </w:pPr>
      <w:r>
        <w:t>Источник - Приказ Минсельхоза России от 01.02.2011 № 25</w:t>
      </w:r>
    </w:p>
    <w:p w:rsidR="00000000" w:rsidRDefault="002B15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ф/obrazecy/xarakteristika_vyrashhivaniya_molodnyaka_prilozhenie_k_bonitirovochnoj_vedomosti_o_rezultatax_plemennoj_.htm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51D"/>
    <w:rsid w:val="002B1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B7E796-5A10-417D-B674-1A8239E18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vyrashhivaniya_molodnyaka_prilozhenie_k_bonitirovochnoj_vedomosti_o_rezultatax_plemen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выращивания молодняка (приложение к бонитировочной ведомости о результатах племенной работы с крупным рогатым скотом молочного и молочно-мясного направлений продуктивности)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2022-08-25T14:16:00Z</dcterms:created>
  <dcterms:modified xsi:type="dcterms:W3CDTF">2022-08-25T14:16:00Z</dcterms:modified>
</cp:coreProperties>
</file>