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D89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участка и верхнего строения железнодорожного пути. Форма № ЗАС</w:t>
      </w:r>
    </w:p>
    <w:p w:rsidR="00000000" w:rsidRDefault="00CC2D89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CC2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НОРМАТИВНО-ТЕХНИЧЕСКАЯ </w:t>
      </w:r>
      <w:r>
        <w:rPr>
          <w:rFonts w:eastAsia="Times New Roman"/>
        </w:rPr>
        <w:t>ДОКУМЕНТАЦИЯ ДЛЯ ПРОЕКТИРОВАНИЯ РЕМОНТНО-ПУТЕВЫХ РАБОТ</w:t>
      </w:r>
    </w:p>
    <w:p w:rsidR="00000000" w:rsidRDefault="00CC2D89">
      <w:pPr>
        <w:pStyle w:val="just"/>
      </w:pPr>
      <w:r>
        <w:t>П.1.3.2. Формы для среднего, подъемочного ремонтов и планово-предупредительной выправки</w:t>
      </w:r>
    </w:p>
    <w:p w:rsidR="00000000" w:rsidRDefault="00CC2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9">
      <w:pPr>
        <w:pStyle w:val="right"/>
      </w:pPr>
      <w:r>
        <w:t>Форма ЗАС</w:t>
      </w:r>
    </w:p>
    <w:p w:rsidR="00000000" w:rsidRDefault="00CC2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9">
      <w:pPr>
        <w:pStyle w:val="HTML"/>
      </w:pPr>
      <w:r>
        <w:t xml:space="preserve">              ХАРАКТЕРИСТИКА УЧАСТКА И ВЕРХНЕГО СТРОЕНИЯ ПУТИ</w:t>
      </w:r>
    </w:p>
    <w:p w:rsidR="00000000" w:rsidRDefault="00CC2D89">
      <w:pPr>
        <w:pStyle w:val="HTML"/>
      </w:pPr>
    </w:p>
    <w:p w:rsidR="00000000" w:rsidRDefault="00CC2D89">
      <w:pPr>
        <w:pStyle w:val="HTML"/>
      </w:pPr>
      <w:r>
        <w:t>1. Участок не электрифицирован</w:t>
      </w:r>
    </w:p>
    <w:p w:rsidR="00000000" w:rsidRDefault="00CC2D89">
      <w:pPr>
        <w:pStyle w:val="HTML"/>
      </w:pPr>
      <w:r>
        <w:t>электри</w:t>
      </w:r>
      <w:r>
        <w:t>фицирован ______________________________________ током</w:t>
      </w:r>
    </w:p>
    <w:p w:rsidR="00000000" w:rsidRDefault="00CC2D89">
      <w:pPr>
        <w:pStyle w:val="HTML"/>
      </w:pPr>
      <w:r>
        <w:t>2. Количество главных путей _______________________________________________</w:t>
      </w:r>
    </w:p>
    <w:p w:rsidR="00000000" w:rsidRDefault="00CC2D89">
      <w:pPr>
        <w:pStyle w:val="HTML"/>
      </w:pPr>
      <w:r>
        <w:t>3. Средства сигнализации и связи при движении поездов _____________________</w:t>
      </w:r>
    </w:p>
    <w:p w:rsidR="00000000" w:rsidRDefault="00CC2D89">
      <w:pPr>
        <w:pStyle w:val="HTML"/>
      </w:pPr>
      <w:r>
        <w:t>4. Наработка тоннажа ____________________________</w:t>
      </w:r>
      <w:r>
        <w:t>___________ млн. т-брутто.</w:t>
      </w:r>
    </w:p>
    <w:p w:rsidR="00000000" w:rsidRDefault="00CC2D89">
      <w:pPr>
        <w:pStyle w:val="HTML"/>
      </w:pPr>
      <w:r>
        <w:t>5. Год последнего капитального ремонта ________________________________ год</w:t>
      </w:r>
    </w:p>
    <w:p w:rsidR="00000000" w:rsidRDefault="00CC2D89">
      <w:pPr>
        <w:pStyle w:val="HTML"/>
      </w:pPr>
      <w:r>
        <w:t>6. Участок ________ оборудован двусторонней автоблокировкой _______________</w:t>
      </w:r>
    </w:p>
    <w:p w:rsidR="00000000" w:rsidRDefault="00CC2D89">
      <w:pPr>
        <w:pStyle w:val="HTML"/>
      </w:pPr>
      <w:r>
        <w:t>7. Конструкция верхнего строения пути до ремонта __________________________</w:t>
      </w:r>
    </w:p>
    <w:p w:rsidR="00000000" w:rsidRDefault="00CC2D89">
      <w:pPr>
        <w:pStyle w:val="HTML"/>
      </w:pPr>
      <w:r>
        <w:t>8</w:t>
      </w:r>
      <w:r>
        <w:t>.1. Рельсы _______, длиной ________ м, в т.ч. дефектных, требующих ремонта</w:t>
      </w:r>
    </w:p>
    <w:p w:rsidR="00000000" w:rsidRDefault="00CC2D89">
      <w:pPr>
        <w:pStyle w:val="HTML"/>
      </w:pPr>
      <w:r>
        <w:t>в пути ___________ шт., замены ____________ шт.</w:t>
      </w:r>
    </w:p>
    <w:p w:rsidR="00000000" w:rsidRDefault="00CC2D89">
      <w:pPr>
        <w:pStyle w:val="HTML"/>
      </w:pPr>
      <w:r>
        <w:t>8.2. Скрепления __________, в т.ч. требующие замены ___________% (без учета</w:t>
      </w:r>
    </w:p>
    <w:p w:rsidR="00000000" w:rsidRDefault="00CC2D89">
      <w:pPr>
        <w:pStyle w:val="HTML"/>
      </w:pPr>
      <w:r>
        <w:t>уравнительных рельсов и концов плетей по 75 м)</w:t>
      </w:r>
    </w:p>
    <w:p w:rsidR="00000000" w:rsidRDefault="00CC2D89">
      <w:pPr>
        <w:pStyle w:val="HTML"/>
      </w:pPr>
      <w:r>
        <w:t>8.3. Шпалы</w:t>
      </w:r>
      <w:r>
        <w:t xml:space="preserve"> _________, в т.ч. требующие замены _____________%</w:t>
      </w:r>
    </w:p>
    <w:p w:rsidR="00000000" w:rsidRDefault="00CC2D89">
      <w:pPr>
        <w:pStyle w:val="HTML"/>
      </w:pPr>
      <w:r>
        <w:t>8.4. Балласт _______, загрязненность ________%, шпал с выплесками ________%</w:t>
      </w:r>
    </w:p>
    <w:p w:rsidR="00000000" w:rsidRDefault="00CC2D89">
      <w:pPr>
        <w:pStyle w:val="HTML"/>
      </w:pPr>
      <w:r>
        <w:t>8.5. Количество отступлений II степени (в среднем на  3  месяца  без  учета</w:t>
      </w:r>
    </w:p>
    <w:p w:rsidR="00000000" w:rsidRDefault="00CC2D89">
      <w:pPr>
        <w:pStyle w:val="HTML"/>
      </w:pPr>
      <w:r>
        <w:t>отступлений по ширине колеи) ______________ шт./км</w:t>
      </w:r>
    </w:p>
    <w:p w:rsidR="00000000" w:rsidRDefault="00CC2D89">
      <w:pPr>
        <w:pStyle w:val="HTML"/>
      </w:pPr>
      <w:r>
        <w:t>9.</w:t>
      </w:r>
      <w:r>
        <w:t xml:space="preserve"> Дефектность верхнего строения пути после ремонта:</w:t>
      </w:r>
    </w:p>
    <w:p w:rsidR="00000000" w:rsidRDefault="00CC2D89">
      <w:pPr>
        <w:pStyle w:val="HTML"/>
      </w:pPr>
      <w:r>
        <w:t>9.1. Рельсов, требующих ремонта в пути ________________________________ шт.</w:t>
      </w:r>
    </w:p>
    <w:p w:rsidR="00000000" w:rsidRDefault="00CC2D89">
      <w:pPr>
        <w:pStyle w:val="HTML"/>
      </w:pPr>
      <w:r>
        <w:t>9.2. Скреплений, требующих замены _______________________________________%,</w:t>
      </w:r>
    </w:p>
    <w:p w:rsidR="00000000" w:rsidRDefault="00CC2D89">
      <w:pPr>
        <w:pStyle w:val="HTML"/>
      </w:pPr>
      <w:r>
        <w:t>9.3. Шпал, требующих замены _____________________________________________%,</w:t>
      </w:r>
    </w:p>
    <w:p w:rsidR="00000000" w:rsidRDefault="00CC2D89">
      <w:pPr>
        <w:pStyle w:val="HTML"/>
      </w:pPr>
      <w:r>
        <w:t>9.4. Шпал с выплесками __________________________________________________%.</w:t>
      </w:r>
    </w:p>
    <w:p w:rsidR="00000000" w:rsidRDefault="00CC2D89">
      <w:pPr>
        <w:pStyle w:val="HTML"/>
      </w:pPr>
    </w:p>
    <w:p w:rsidR="00000000" w:rsidRDefault="00CC2D89">
      <w:pPr>
        <w:pStyle w:val="HTML"/>
      </w:pPr>
      <w:r>
        <w:t>Начальник ___________ диста</w:t>
      </w:r>
      <w:r>
        <w:t>нции пути _________</w:t>
      </w:r>
    </w:p>
    <w:p w:rsidR="00000000" w:rsidRDefault="00CC2D89">
      <w:pPr>
        <w:pStyle w:val="HTML"/>
      </w:pPr>
      <w:r>
        <w:t>Согласовано П (заказчик) _____________________</w:t>
      </w:r>
    </w:p>
    <w:p w:rsidR="00000000" w:rsidRDefault="00CC2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9">
      <w:pPr>
        <w:pStyle w:val="right"/>
      </w:pPr>
      <w:r>
        <w:t>Источник - Технические условия МПС России от 30.09.2003 № ЦПТ-53</w:t>
      </w:r>
    </w:p>
    <w:p w:rsidR="00000000" w:rsidRDefault="00CC2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https://порядокправа.рф/obrazecy/xarakteristika_uchastka_i_verxnego_stroeniya_zheleznodorozhnogo_puti_forma_n_zas.htm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89"/>
    <w:rsid w:val="00CC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D2C84-9D0A-4474-8327-AB83E0CF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uchastka_i_verxnego_stroeniya_zheleznodorozhnogo_puti_forma_n_z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участка и верхнего строения железнодорожного пути. Форма № ЗАС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