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B6A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налоговой проверки</w:t>
      </w:r>
    </w:p>
    <w:p w:rsidR="00000000" w:rsidRDefault="00DA4B6A">
      <w:pPr>
        <w:pStyle w:val="HTML"/>
      </w:pPr>
      <w:r>
        <w:t xml:space="preserve">                                       Начальнику ИФНС России по __________</w:t>
      </w:r>
    </w:p>
    <w:p w:rsidR="00000000" w:rsidRDefault="00DA4B6A">
      <w:pPr>
        <w:pStyle w:val="HTML"/>
      </w:pPr>
      <w:r>
        <w:t>административному округу г. __________,</w:t>
      </w:r>
    </w:p>
    <w:p w:rsidR="00000000" w:rsidRDefault="00DA4B6A">
      <w:pPr>
        <w:pStyle w:val="HTML"/>
      </w:pPr>
      <w:r>
        <w:t>советнику государственной гражданской</w:t>
      </w:r>
    </w:p>
    <w:p w:rsidR="00000000" w:rsidRDefault="00DA4B6A">
      <w:pPr>
        <w:pStyle w:val="HTML"/>
      </w:pPr>
      <w:r>
        <w:t>службы РФ 1-го  класса _________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3"/>
        <w:rPr>
          <w:rFonts w:eastAsia="Times New Roman"/>
        </w:rPr>
      </w:pPr>
      <w:r>
        <w:rPr>
          <w:rFonts w:eastAsia="Times New Roman"/>
        </w:rPr>
        <w:t>Возражения</w:t>
      </w:r>
    </w:p>
    <w:p w:rsidR="00000000" w:rsidRDefault="00DA4B6A">
      <w:pPr>
        <w:pStyle w:val="just"/>
      </w:pPr>
      <w:r>
        <w:t xml:space="preserve">на акт от "__" </w:t>
      </w:r>
      <w:r>
        <w:t>__________ ____ г. N ______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just"/>
      </w:pPr>
      <w:r>
        <w:t>Старшим государственным налоговым инспектором ИФНС России по _______________ административному округу г. __________, референтом государственной гражданской службы РФ 2-го класса __________ на основании решения начальника ИФНС Р</w:t>
      </w:r>
      <w:r>
        <w:t>оссии по _______________ административному округу г. _______________, советника государственной гражданской службы РФ 1-го класса __________ от "__" __________ ____ г. N ___ проведена проверка соблюдения банком обязанностей, установленных законодательством</w:t>
      </w:r>
      <w:r>
        <w:t xml:space="preserve"> о налогах и сборах за период с "__" __________ ____ г. по "__" __________ ____ г. На основании материалов выездной проверки __________ составлен акт от "__" __________ ____ г. N ___ об обнаружении фактов, свидетельствующих о предусмотренных Налоговым коде</w:t>
      </w:r>
      <w:r>
        <w:t>ксом РФ налоговых правонарушениях.</w:t>
      </w:r>
    </w:p>
    <w:p w:rsidR="00000000" w:rsidRDefault="00DA4B6A">
      <w:pPr>
        <w:pStyle w:val="just"/>
      </w:pPr>
      <w:r>
        <w:t>Как указано в акте, __________ (далее - Банк) в нарушение п. 5 ст. 76 НК РФ направлены сообщения в налоговый орган об остатках денежных средств налогоплательщиков-организаций на счетах в Банке, операции по которым приоста</w:t>
      </w:r>
      <w:r>
        <w:t>новлены налоговым органом, с нарушением срока, в связи с чем проверяющим предлагается привлечь Банк к ответственности, предусмотренной ст. 135.1 НК РФ, в виде уплаты штрафа в размере 10 тыс. руб. за каждый случай несвоевременного сообщения об остатках дене</w:t>
      </w:r>
      <w:r>
        <w:t>жных средств.</w:t>
      </w:r>
    </w:p>
    <w:p w:rsidR="00000000" w:rsidRDefault="00DA4B6A">
      <w:pPr>
        <w:pStyle w:val="just"/>
      </w:pPr>
      <w:r>
        <w:t>Банк не может согласиться с выводами и предложениями должностного лица налогового органа, в связи с чем на основании п. 5 ст. 101.4 части первой НК РФ представляет следующие возражения по акту.</w:t>
      </w:r>
    </w:p>
    <w:p w:rsidR="00000000" w:rsidRDefault="00DA4B6A">
      <w:pPr>
        <w:pStyle w:val="just"/>
      </w:pPr>
      <w:r>
        <w:t>Привлечение Банка к ответственности по ст. 135.1</w:t>
      </w:r>
      <w:r>
        <w:t xml:space="preserve"> НК РФ не отвечает требованиям НК РФ, т.к. указанная статья предполагает ответственность Банка за несообщение об остатках денежных средств на счетах, операции по которым приостановлены, в соответствии с п. 5 ст. 76 НК РФ, а не за несвоевременное сообщение </w:t>
      </w:r>
      <w:r>
        <w:t>в установленный срок указанной информации. Статья 135.1 также указывает на ответственность банков за несвоевременное представление справок и выписок по счетам в случаях, установленных НК РФ. В свою очередь, п. 5 ст. 76 НК РФ предусматривает обязанность Бан</w:t>
      </w:r>
      <w:r>
        <w:t>ка по сообщению в налоговый орган информации об остатках денежных средств на счетах, операции по которым приостановлены. В указанной статье (п. 5 ст. 76 НК РФ) ничего не сказано об обязанности Банка представлять выписки и справки в налоговый орган в устано</w:t>
      </w:r>
      <w:r>
        <w:t>вленные сроки, несвоевременное исполнение которой, равно как и неисполнение, является основанием для привлечения к налоговой ответственности по ст. 135.1 НК РФ. В свою очередь, в результате проверки должностным лицом налогового органа деятельности Банка не</w:t>
      </w:r>
      <w:r>
        <w:t xml:space="preserve"> были установлены факты несообщения Банком налоговому органу об остатках денежных средств на счетах налогоплательщиков-организаций, операции по которым приостановлены. Учитывая, что нормы налогового законодательства расширительному </w:t>
      </w:r>
      <w:r>
        <w:lastRenderedPageBreak/>
        <w:t xml:space="preserve">толкованию не подлежат, </w:t>
      </w:r>
      <w:r>
        <w:t>диспозиция данной статьи не может быть распространена на случаи несвоевременного сообщения об остатках средств на счете в соответствии с п. 5 ст. 76 НК РФ.</w:t>
      </w:r>
    </w:p>
    <w:p w:rsidR="00000000" w:rsidRDefault="00DA4B6A">
      <w:pPr>
        <w:pStyle w:val="just"/>
      </w:pPr>
      <w:r>
        <w:t>Кроме того, само изложение ст. 135.1 НК РФ, текст которой содержит лексический оборот "представление</w:t>
      </w:r>
      <w:r>
        <w:t xml:space="preserve"> банком справок (выписок) с нарушением срока или справок (выписок), содержащих недостоверные сведения, влечет взыскание штрафа в размере 10 тыс. руб.", явно указывает, что основанием для привлечения к ответственности банка является факт неоднократного или </w:t>
      </w:r>
      <w:r>
        <w:t>повторного непредставления (несвоевременного представления) банком справок и выписок. Непредставление (несвоевременное представление) банком одной справки или выписки не может быть признано налоговым правонарушением, поскольку в настоящей статье эти докуме</w:t>
      </w:r>
      <w:r>
        <w:t>нты указаны во множественном числе.</w:t>
      </w:r>
    </w:p>
    <w:p w:rsidR="00000000" w:rsidRDefault="00DA4B6A">
      <w:pPr>
        <w:pStyle w:val="just"/>
      </w:pPr>
      <w:r>
        <w:t>На основании вышеизложенного, учитывая, что основания для привлечения Банка к ответственности по ст. 135.1 НК РФ отсутствуют, на основании ст. 101.4 части первой НК РФ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A4B6A">
      <w:pPr>
        <w:pStyle w:val="just"/>
      </w:pPr>
      <w:r>
        <w:t>по результатам рассмотрения акта от "__" ___</w:t>
      </w:r>
      <w:r>
        <w:t>_______ ____ г. N ______ и приложенных к нему документов и материалов вынести решение об отказе в привлечении Банка к ответственности за налоговое правонарушение.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just"/>
      </w:pPr>
      <w:r>
        <w:t>Директор _______________ _______________ / _______________ /</w:t>
      </w:r>
    </w:p>
    <w:p w:rsidR="00000000" w:rsidRDefault="00DA4B6A">
      <w:pPr>
        <w:pStyle w:val="just"/>
      </w:pPr>
      <w:r>
        <w:t>Доверенность от "__" __________</w:t>
      </w:r>
      <w:r>
        <w:t xml:space="preserve"> ____ г. N ______.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just"/>
      </w:pPr>
      <w:r>
        <w:t>Приложение:</w:t>
      </w:r>
    </w:p>
    <w:p w:rsidR="00000000" w:rsidRDefault="00DA4B6A">
      <w:pPr>
        <w:pStyle w:val="just"/>
      </w:pPr>
      <w:r>
        <w:t>Копия доверенности от "__" __________ ____ г. N ______.</w:t>
      </w:r>
    </w:p>
    <w:p w:rsidR="00000000" w:rsidRDefault="00DA4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B6A">
      <w:pPr>
        <w:pStyle w:val="right"/>
      </w:pPr>
      <w:r>
        <w:t>Источник - "Налоговые споры", "Налоговый вестник"</w:t>
      </w:r>
    </w:p>
    <w:p w:rsidR="00000000" w:rsidRDefault="00DA4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https://порядокправа.рф/obrazecy/vozrazheniya_na_akt_nalogovoj_proverki.htm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6A"/>
    <w:rsid w:val="00DA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12EDE-8A99-4192-ACF7-77596D7B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