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9CA">
      <w:pPr>
        <w:pStyle w:val="1"/>
        <w:rPr>
          <w:rFonts w:eastAsia="Times New Roman"/>
        </w:rPr>
      </w:pPr>
      <w:r>
        <w:rPr>
          <w:rFonts w:eastAsia="Times New Roman"/>
        </w:rPr>
        <w:t>Ветеринарно-санитарный паспорт пасеки</w:t>
      </w:r>
    </w:p>
    <w:p w:rsidR="00000000" w:rsidRDefault="00F759CA">
      <w:pPr>
        <w:pStyle w:val="right"/>
      </w:pPr>
      <w:r>
        <w:t>Приложение к Инструкции о мероприятиях по предупреждению и ликвидации болезней, отравлений и основных вредителей пчел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right"/>
      </w:pPr>
      <w:r>
        <w:t xml:space="preserve">УТВЕРЖДАЮ </w:t>
      </w:r>
      <w:r>
        <w:br/>
        <w:t xml:space="preserve">Руководитель </w:t>
      </w:r>
      <w:r>
        <w:br/>
        <w:t xml:space="preserve">Департамента ветеринарии </w:t>
      </w:r>
      <w:r>
        <w:br/>
      </w:r>
      <w:r>
        <w:t xml:space="preserve">_____________ В.М. Авилов </w:t>
      </w:r>
      <w:r>
        <w:br/>
        <w:t>"__" ____________ 1998 г.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Герб РФ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СЕЛЬСКОГО ХОЗЯЙСТВА И ПРОДОВОЛЬСТВИЯ РОССИЙСКОЙ ФЕДЕРАЦИИ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Департамент ветеринарии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ВЕТЕРИНАРНО-САНИТАРНЫЙ ПАСПОРТ ПАСЕКИ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Москва 1998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F759CA">
      <w:pPr>
        <w:pStyle w:val="just"/>
      </w:pPr>
      <w:r>
        <w:t>1.1. Ветеринарно-санитарный пас</w:t>
      </w:r>
      <w:r>
        <w:t>порт пасеки (ниже именуемый паспорт) заполняется на пасеку независимо от ведомственной принадлежности и формы собственности.</w:t>
      </w:r>
    </w:p>
    <w:p w:rsidR="00000000" w:rsidRDefault="00F759CA">
      <w:pPr>
        <w:pStyle w:val="just"/>
      </w:pPr>
      <w:r>
        <w:t xml:space="preserve">1.2. Паспорт подписывается главным ветеринарным врачом района и руководителем хозяйства или владельцем пасеки и заверяется печатью </w:t>
      </w:r>
      <w:r>
        <w:t>районной (городской) станции по борьбе с болезнями животных.</w:t>
      </w:r>
    </w:p>
    <w:p w:rsidR="00000000" w:rsidRDefault="00F759CA">
      <w:pPr>
        <w:pStyle w:val="just"/>
      </w:pPr>
      <w:r>
        <w:t>1.3. Паспорт является учетным документом, регистрируется на станции по борьбе с болезнями животных в специальном журнале (где указываются N паспорта, Ф.И.О. владельца пчел, адрес, даты осмотра, к</w:t>
      </w:r>
      <w:r>
        <w:t>оличество семей пчел, санитарная оценка состояния пасеки, ее эпизоотическое состояние и рекомендованные мероприятия, дата аннулирования паспорта) и имеет порядковый номер.</w:t>
      </w:r>
    </w:p>
    <w:p w:rsidR="00000000" w:rsidRDefault="00F759CA">
      <w:pPr>
        <w:pStyle w:val="just"/>
      </w:pPr>
      <w:r>
        <w:t>1.4. Паспорт заполняется чернилами кратко, четко и разборчиво представителем государ</w:t>
      </w:r>
      <w:r>
        <w:t>ственной ветеринарной службы (или лицами, аккредитованными госветслужбой на проведение таких работ) после личного обследования пасеки. Обследование пасеки проводят не реже одного раза в год (весной или осенью). Подпись лиц, заполняющих соответствующие разд</w:t>
      </w:r>
      <w:r>
        <w:t>елы, обязательна.</w:t>
      </w:r>
    </w:p>
    <w:p w:rsidR="00000000" w:rsidRDefault="00F759CA">
      <w:pPr>
        <w:pStyle w:val="just"/>
      </w:pPr>
      <w:r>
        <w:t xml:space="preserve">1.5. Паспорт предъявляется при продаже воскосырья, покупке вощины и служит документом для выдачи в установленном порядке ветеринарных свидетельств по формам </w:t>
      </w:r>
      <w:r>
        <w:lastRenderedPageBreak/>
        <w:t xml:space="preserve">N 1 и N 2 при вывозе (продаже) пчел и продуктов пчеловодства, а также при вывозе </w:t>
      </w:r>
      <w:r>
        <w:t>пчел на кочевку.</w:t>
      </w:r>
    </w:p>
    <w:p w:rsidR="00000000" w:rsidRDefault="00F759CA">
      <w:pPr>
        <w:pStyle w:val="just"/>
      </w:pPr>
      <w:r>
        <w:t>1.6. Паспорт хранится у старшего пчеловода хозяйства или владельца пасеки.</w:t>
      </w:r>
    </w:p>
    <w:p w:rsidR="00000000" w:rsidRDefault="00F759CA">
      <w:pPr>
        <w:pStyle w:val="just"/>
      </w:pPr>
      <w:r>
        <w:t>1.7. Паспорт подлежит обмену на новый после заполнения граф на стр. 4 и при его предъявлении в районную (городскую) станцию по борьбе с болезнями животных.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HTML"/>
      </w:pPr>
      <w:r>
        <w:t xml:space="preserve">       </w:t>
      </w:r>
      <w:r>
        <w:t xml:space="preserve">    ВЕТЕРИНАРНО-САНИТАРНЫЙ ПАСПОРТ ПАСЕКИ N _____</w:t>
      </w:r>
    </w:p>
    <w:p w:rsidR="00000000" w:rsidRDefault="00F759CA">
      <w:pPr>
        <w:pStyle w:val="HTML"/>
      </w:pPr>
    </w:p>
    <w:p w:rsidR="00000000" w:rsidRDefault="00F759CA">
      <w:pPr>
        <w:pStyle w:val="HTML"/>
      </w:pPr>
      <w:r>
        <w:t>Выдан ________________________________________________________</w:t>
      </w:r>
    </w:p>
    <w:p w:rsidR="00000000" w:rsidRDefault="00F759CA">
      <w:pPr>
        <w:pStyle w:val="HTML"/>
      </w:pPr>
      <w:r>
        <w:t>(наименование хозяйства, Ф.И.О. владельца)</w:t>
      </w:r>
    </w:p>
    <w:p w:rsidR="00000000" w:rsidRDefault="00F759CA">
      <w:pPr>
        <w:pStyle w:val="HTML"/>
      </w:pPr>
      <w:r>
        <w:t>в том, что принадлежащая ему пасека в количестве __ пчелиных семей</w:t>
      </w:r>
    </w:p>
    <w:p w:rsidR="00000000" w:rsidRDefault="00F759CA">
      <w:pPr>
        <w:pStyle w:val="HTML"/>
      </w:pPr>
      <w:r>
        <w:t>расположена ____________________</w:t>
      </w:r>
      <w:r>
        <w:t>__________________________________</w:t>
      </w:r>
    </w:p>
    <w:p w:rsidR="00000000" w:rsidRDefault="00F759CA">
      <w:pPr>
        <w:pStyle w:val="HTML"/>
      </w:pPr>
      <w:r>
        <w:t>(наименование местности, адрес)</w:t>
      </w:r>
    </w:p>
    <w:p w:rsidR="00000000" w:rsidRDefault="00F759CA">
      <w:pPr>
        <w:pStyle w:val="HTML"/>
      </w:pPr>
      <w:r>
        <w:t>__________________________________________________________________</w:t>
      </w:r>
    </w:p>
    <w:p w:rsidR="00000000" w:rsidRDefault="00F759CA">
      <w:pPr>
        <w:pStyle w:val="HTML"/>
      </w:pPr>
      <w:r>
        <w:t>__________________________________________________________________</w:t>
      </w:r>
    </w:p>
    <w:p w:rsidR="00000000" w:rsidRDefault="00F759CA">
      <w:pPr>
        <w:pStyle w:val="HTML"/>
      </w:pPr>
      <w:r>
        <w:t>__________________________________________________________________</w:t>
      </w:r>
    </w:p>
    <w:p w:rsidR="00000000" w:rsidRDefault="00F759CA">
      <w:pPr>
        <w:pStyle w:val="HTML"/>
      </w:pPr>
      <w:r>
        <w:t>__________________________________________________________________</w:t>
      </w:r>
    </w:p>
    <w:p w:rsidR="00000000" w:rsidRDefault="00F759CA">
      <w:pPr>
        <w:pStyle w:val="HTML"/>
      </w:pPr>
      <w:r>
        <w:t>Ветеринарное обслуживание возлагается на ______________</w:t>
      </w:r>
      <w:r>
        <w:t>_______</w:t>
      </w:r>
    </w:p>
    <w:p w:rsidR="00000000" w:rsidRDefault="00F759CA">
      <w:pPr>
        <w:pStyle w:val="HTML"/>
      </w:pPr>
      <w:r>
        <w:t>__________________________________________________________________</w:t>
      </w:r>
    </w:p>
    <w:p w:rsidR="00000000" w:rsidRDefault="00F759CA">
      <w:pPr>
        <w:pStyle w:val="HTML"/>
      </w:pPr>
      <w:r>
        <w:t>(Ф.И.О. ветеринарного специалиста)</w:t>
      </w:r>
    </w:p>
    <w:p w:rsidR="00000000" w:rsidRDefault="00F759CA">
      <w:pPr>
        <w:pStyle w:val="HTML"/>
      </w:pPr>
      <w:r>
        <w:t>Дата выдачи "__" ____________ 199_ г.</w:t>
      </w:r>
    </w:p>
    <w:p w:rsidR="00000000" w:rsidRDefault="00F759CA">
      <w:pPr>
        <w:pStyle w:val="HTML"/>
      </w:pPr>
    </w:p>
    <w:p w:rsidR="00000000" w:rsidRDefault="00F759CA">
      <w:pPr>
        <w:pStyle w:val="HTML"/>
      </w:pPr>
      <w:r>
        <w:t>Главный ветеринарный врач района _____________________________</w:t>
      </w:r>
    </w:p>
    <w:p w:rsidR="00000000" w:rsidRDefault="00F759CA">
      <w:pPr>
        <w:pStyle w:val="HTML"/>
      </w:pPr>
      <w:r>
        <w:t>(Ф.И.О., подпись)</w:t>
      </w:r>
    </w:p>
    <w:p w:rsidR="00000000" w:rsidRDefault="00F759CA">
      <w:pPr>
        <w:pStyle w:val="HTML"/>
      </w:pPr>
      <w:r>
        <w:t>__________________________</w:t>
      </w:r>
      <w:r>
        <w:t>________________________________________</w:t>
      </w:r>
    </w:p>
    <w:p w:rsidR="00000000" w:rsidRDefault="00F759CA">
      <w:pPr>
        <w:pStyle w:val="HTML"/>
      </w:pPr>
    </w:p>
    <w:p w:rsidR="00000000" w:rsidRDefault="00F759CA">
      <w:pPr>
        <w:pStyle w:val="HTML"/>
      </w:pPr>
      <w:r>
        <w:t>М.П.</w:t>
      </w:r>
    </w:p>
    <w:p w:rsidR="00000000" w:rsidRDefault="00F759CA">
      <w:pPr>
        <w:pStyle w:val="HTML"/>
      </w:pPr>
    </w:p>
    <w:p w:rsidR="00000000" w:rsidRDefault="00F759CA">
      <w:pPr>
        <w:pStyle w:val="HTML"/>
      </w:pPr>
      <w:r>
        <w:t>Руководитель хозяйства или владелец пасеки ___________________</w:t>
      </w:r>
    </w:p>
    <w:p w:rsidR="00000000" w:rsidRDefault="00F759CA">
      <w:pPr>
        <w:pStyle w:val="HTML"/>
      </w:pPr>
      <w:r>
        <w:t>(Ф.И.О., подпись)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2. ВЕТЕРИНАРНО-САНИТАРНОЕ СОСТОЯНИЕ ПАСЕКИ</w:t>
      </w:r>
    </w:p>
    <w:p w:rsidR="00000000" w:rsidRDefault="00F759CA">
      <w:pPr>
        <w:pStyle w:val="just"/>
      </w:pPr>
      <w:r>
        <w:t>В произвольной форме описываются:</w:t>
      </w:r>
    </w:p>
    <w:p w:rsidR="00000000" w:rsidRDefault="00F759CA">
      <w:pPr>
        <w:pStyle w:val="just"/>
      </w:pPr>
      <w:r>
        <w:t>2.1. Интервалы размещения ульев, наличие окраски,</w:t>
      </w:r>
      <w:r>
        <w:t xml:space="preserve"> нумерации, предлетковых площадок, подставок и т.д.</w:t>
      </w:r>
    </w:p>
    <w:p w:rsidR="00000000" w:rsidRDefault="00F759CA">
      <w:pPr>
        <w:pStyle w:val="just"/>
      </w:pPr>
      <w:r>
        <w:t>2.2. Санитарное состояние территории пасеки и пасечных помещений, запасных ульев, соторамок, кормушек, холстиков, утеплительных подушек и др.</w:t>
      </w:r>
    </w:p>
    <w:p w:rsidR="00000000" w:rsidRDefault="00F759CA">
      <w:pPr>
        <w:pStyle w:val="just"/>
      </w:pPr>
      <w:r>
        <w:t>2.3. Наличие дезинфекционной техники, дезсредств, объектов сан</w:t>
      </w:r>
      <w:r>
        <w:t>итарно-гигиенического назначения (в частности, умывальника, мыла, спецодежды, туалетного помещения для пчеловода).</w:t>
      </w:r>
    </w:p>
    <w:p w:rsidR="00000000" w:rsidRDefault="00F759CA">
      <w:pPr>
        <w:pStyle w:val="just"/>
      </w:pPr>
      <w:r>
        <w:t>2.4. Сила пчелиных семей, состояние пчелиных маток и расплода, количество и качество кормовых запасов.</w:t>
      </w:r>
    </w:p>
    <w:p w:rsidR="00000000" w:rsidRDefault="00F759CA">
      <w:pPr>
        <w:pStyle w:val="just"/>
      </w:pPr>
      <w:r>
        <w:t>2.5. При наличии на пасеках документац</w:t>
      </w:r>
      <w:r>
        <w:t>ии, подтверждающей получение пчелиных маток в течение текущего или прошедшего года, указывается порода пчел.</w:t>
      </w:r>
    </w:p>
    <w:p w:rsidR="00000000" w:rsidRDefault="00F759CA">
      <w:pPr>
        <w:pStyle w:val="just"/>
      </w:pPr>
      <w:r>
        <w:t>2.6. Должность и подпись.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HTML"/>
      </w:pPr>
      <w:r>
        <w:t>------------------------------------------------------------------</w:t>
      </w:r>
    </w:p>
    <w:p w:rsidR="00000000" w:rsidRDefault="00F759CA">
      <w:pPr>
        <w:pStyle w:val="HTML"/>
      </w:pPr>
      <w:r>
        <w:t>¦   Дата осмотра    ¦       Результаты обследования п</w:t>
      </w:r>
      <w:r>
        <w:t>асеки       ¦</w:t>
      </w:r>
    </w:p>
    <w:p w:rsidR="00000000" w:rsidRDefault="00F759CA">
      <w:pPr>
        <w:pStyle w:val="HTML"/>
      </w:pPr>
      <w:r>
        <w:t>+-------------------+--------------------------------------------+</w:t>
      </w:r>
    </w:p>
    <w:p w:rsidR="00000000" w:rsidRDefault="00F759CA">
      <w:pPr>
        <w:pStyle w:val="HTML"/>
      </w:pPr>
      <w:r>
        <w:t>+-------------------+--------------------------------------------+</w:t>
      </w:r>
    </w:p>
    <w:p w:rsidR="00000000" w:rsidRDefault="00F759CA">
      <w:pPr>
        <w:pStyle w:val="HTML"/>
      </w:pPr>
      <w:r>
        <w:t>+-------------------+--------------------------------------------+</w:t>
      </w:r>
    </w:p>
    <w:p w:rsidR="00000000" w:rsidRDefault="00F759CA">
      <w:pPr>
        <w:pStyle w:val="HTML"/>
      </w:pPr>
      <w:r>
        <w:t>--------------------+---------------------------------------------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3. ЭПИЗООТИЧЕСКАЯ ОБСТАНОВКА НА ПАСЕКЕ</w:t>
      </w:r>
    </w:p>
    <w:p w:rsidR="00000000" w:rsidRDefault="00F759CA">
      <w:pPr>
        <w:pStyle w:val="just"/>
      </w:pPr>
      <w:r>
        <w:t>3.1. Предварительный или окончательный диагноз, устанавливаемый ветеринарным специ</w:t>
      </w:r>
      <w:r>
        <w:t>алистом на пасеке или в ветеринарной лаборатории.</w:t>
      </w:r>
    </w:p>
    <w:p w:rsidR="00000000" w:rsidRDefault="00F759CA">
      <w:pPr>
        <w:pStyle w:val="just"/>
      </w:pPr>
      <w:r>
        <w:t>3.2. Дата возникновения болезни и возможный источник заражения.</w:t>
      </w:r>
    </w:p>
    <w:p w:rsidR="00000000" w:rsidRDefault="00F759CA">
      <w:pPr>
        <w:pStyle w:val="just"/>
      </w:pPr>
      <w:r>
        <w:t>3.3. Дата наложения и снятия карантина (ограничения) и решением какого государственного органа наложен (снят).</w:t>
      </w:r>
    </w:p>
    <w:p w:rsidR="00000000" w:rsidRDefault="00F759CA">
      <w:pPr>
        <w:pStyle w:val="just"/>
      </w:pPr>
      <w:r>
        <w:t>3.4. Должность и подпись.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HTML"/>
      </w:pPr>
      <w:r>
        <w:t>----</w:t>
      </w:r>
      <w:r>
        <w:t>--------------------------------------------------------------</w:t>
      </w:r>
    </w:p>
    <w:p w:rsidR="00000000" w:rsidRDefault="00F759CA">
      <w:pPr>
        <w:pStyle w:val="HTML"/>
      </w:pPr>
      <w:r>
        <w:t>¦Название болезни и дата ¦ Источники ¦ Дата наложения или снятия ¦</w:t>
      </w:r>
    </w:p>
    <w:p w:rsidR="00000000" w:rsidRDefault="00F759CA">
      <w:pPr>
        <w:pStyle w:val="HTML"/>
      </w:pPr>
      <w:r>
        <w:t>¦     возникновения      ¦ заражения ¦         карантина         ¦</w:t>
      </w:r>
    </w:p>
    <w:p w:rsidR="00000000" w:rsidRDefault="00F759CA">
      <w:pPr>
        <w:pStyle w:val="HTML"/>
      </w:pPr>
      <w:r>
        <w:t>+------------------------+-----------+---------------------</w:t>
      </w:r>
      <w:r>
        <w:t>------+</w:t>
      </w:r>
    </w:p>
    <w:p w:rsidR="00000000" w:rsidRDefault="00F759CA">
      <w:pPr>
        <w:pStyle w:val="HTML"/>
      </w:pPr>
      <w:r>
        <w:t>+------------------------+-----------+---------------------------+</w:t>
      </w:r>
    </w:p>
    <w:p w:rsidR="00000000" w:rsidRDefault="00F759CA">
      <w:pPr>
        <w:pStyle w:val="HTML"/>
      </w:pPr>
      <w:r>
        <w:t>+------------------------+-----------+---------------------------+</w:t>
      </w:r>
    </w:p>
    <w:p w:rsidR="00000000" w:rsidRDefault="00F759CA">
      <w:pPr>
        <w:pStyle w:val="HTML"/>
      </w:pPr>
      <w:r>
        <w:t>-------------------------+-----------+----------------------------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4. ЛАБОРАТОРНЫЕ ИССЛЕДОВАНИЯ</w:t>
      </w:r>
    </w:p>
    <w:p w:rsidR="00000000" w:rsidRDefault="00F759CA">
      <w:pPr>
        <w:pStyle w:val="just"/>
      </w:pPr>
      <w:r>
        <w:t>4.1. Объект иссле</w:t>
      </w:r>
      <w:r>
        <w:t>дования патологического материала (пчелы, расплод, мед, перга, воск, вощина, медоносы и т.д.) и результат исследований или диагноз (в случае установления).</w:t>
      </w:r>
    </w:p>
    <w:p w:rsidR="00000000" w:rsidRDefault="00F759CA">
      <w:pPr>
        <w:pStyle w:val="just"/>
      </w:pPr>
      <w:r>
        <w:t xml:space="preserve">4.2. Название ветеринарной лаборатории, номер экспертизы и рекомендации по лечебным мероприятиям (с </w:t>
      </w:r>
      <w:r>
        <w:t>учетом чувствительности штаммов возбудителя к антибиотикам и сульфаниламидным препаратам).</w:t>
      </w:r>
    </w:p>
    <w:p w:rsidR="00000000" w:rsidRDefault="00F759CA">
      <w:pPr>
        <w:pStyle w:val="just"/>
      </w:pPr>
      <w:r>
        <w:t>4.3. Должность и подпись.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HTML"/>
      </w:pPr>
      <w:r>
        <w:t>------------------------------------------------------------------</w:t>
      </w:r>
    </w:p>
    <w:p w:rsidR="00000000" w:rsidRDefault="00F759CA">
      <w:pPr>
        <w:pStyle w:val="HTML"/>
      </w:pPr>
      <w:r>
        <w:t>¦  Дата поступления и   ¦    Объект    ¦N экспертизы, результаты ¦</w:t>
      </w:r>
    </w:p>
    <w:p w:rsidR="00000000" w:rsidRDefault="00F759CA">
      <w:pPr>
        <w:pStyle w:val="HTML"/>
      </w:pPr>
      <w:r>
        <w:t>¦исс</w:t>
      </w:r>
      <w:r>
        <w:t>ледования материала ¦ исследования ¦     исследования и      ¦</w:t>
      </w:r>
    </w:p>
    <w:p w:rsidR="00000000" w:rsidRDefault="00F759CA">
      <w:pPr>
        <w:pStyle w:val="HTML"/>
      </w:pPr>
      <w:r>
        <w:t>¦                       ¦              ¦рекомендуемые мероприятия¦</w:t>
      </w:r>
    </w:p>
    <w:p w:rsidR="00000000" w:rsidRDefault="00F759CA">
      <w:pPr>
        <w:pStyle w:val="HTML"/>
      </w:pPr>
      <w:r>
        <w:t>+-----------------------+--------------+-------------------------+</w:t>
      </w:r>
    </w:p>
    <w:p w:rsidR="00000000" w:rsidRDefault="00F759CA">
      <w:pPr>
        <w:pStyle w:val="HTML"/>
      </w:pPr>
      <w:r>
        <w:t>+-----------------------+--------------+-------------------------+</w:t>
      </w:r>
    </w:p>
    <w:p w:rsidR="00000000" w:rsidRDefault="00F759CA">
      <w:pPr>
        <w:pStyle w:val="HTML"/>
      </w:pPr>
      <w:r>
        <w:t>+-----------------------+--------------+-------------------------+</w:t>
      </w:r>
    </w:p>
    <w:p w:rsidR="00000000" w:rsidRDefault="00F759CA">
      <w:pPr>
        <w:pStyle w:val="HTML"/>
      </w:pPr>
      <w:r>
        <w:t>------------------------+--------------+---------------</w:t>
      </w:r>
      <w:r>
        <w:t>-----------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5. ЛЕЧЕБНО-ПРОФИЛАКТИЧЕСКИЕ МЕРОПРИЯТИЯ</w:t>
      </w:r>
    </w:p>
    <w:p w:rsidR="00000000" w:rsidRDefault="00F759CA">
      <w:pPr>
        <w:pStyle w:val="just"/>
      </w:pPr>
      <w:r>
        <w:t>5.1. Лечебные и профилактические обработки, а также дезинфекционные, дезинсекционные, дератизационные и дезакаризационные мероприятия проводятся владельцем пчел по рекомендации и под контролем государств</w:t>
      </w:r>
      <w:r>
        <w:t>енной ветеринарной службы.</w:t>
      </w:r>
    </w:p>
    <w:p w:rsidR="00000000" w:rsidRDefault="00F759CA">
      <w:pPr>
        <w:pStyle w:val="just"/>
      </w:pPr>
      <w:r>
        <w:t>5.2. Должность и подпись.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HTML"/>
      </w:pPr>
      <w:r>
        <w:t>------------------------------------------------------------------</w:t>
      </w:r>
    </w:p>
    <w:p w:rsidR="00000000" w:rsidRDefault="00F759CA">
      <w:pPr>
        <w:pStyle w:val="HTML"/>
      </w:pPr>
      <w:r>
        <w:t>¦    Дата проведения    ¦Объем выполненной ¦    Наименование     ¦</w:t>
      </w:r>
    </w:p>
    <w:p w:rsidR="00000000" w:rsidRDefault="00F759CA">
      <w:pPr>
        <w:pStyle w:val="HTML"/>
      </w:pPr>
      <w:r>
        <w:t>¦   мероприятия и его   ¦работы (кратность)¦  препарата, доза,   ¦</w:t>
      </w:r>
    </w:p>
    <w:p w:rsidR="00000000" w:rsidRDefault="00F759CA">
      <w:pPr>
        <w:pStyle w:val="HTML"/>
      </w:pPr>
      <w:r>
        <w:t>¦</w:t>
      </w:r>
      <w:r>
        <w:t xml:space="preserve">      наименование     ¦                  ¦      экспозиция     ¦</w:t>
      </w:r>
    </w:p>
    <w:p w:rsidR="00000000" w:rsidRDefault="00F759CA">
      <w:pPr>
        <w:pStyle w:val="HTML"/>
      </w:pPr>
      <w:r>
        <w:t>+-----------------------+------------------+---------------------+</w:t>
      </w:r>
    </w:p>
    <w:p w:rsidR="00000000" w:rsidRDefault="00F759CA">
      <w:pPr>
        <w:pStyle w:val="HTML"/>
      </w:pPr>
      <w:r>
        <w:t>+-----------------------+------------------+---------------------+</w:t>
      </w:r>
    </w:p>
    <w:p w:rsidR="00000000" w:rsidRDefault="00F759CA">
      <w:pPr>
        <w:pStyle w:val="HTML"/>
      </w:pPr>
      <w:r>
        <w:t>+-----------------------+------------------+------------</w:t>
      </w:r>
      <w:r>
        <w:t>---------+</w:t>
      </w:r>
    </w:p>
    <w:p w:rsidR="00000000" w:rsidRDefault="00F759CA">
      <w:pPr>
        <w:pStyle w:val="HTML"/>
      </w:pPr>
      <w:r>
        <w:t>------------------------+------------------+----------------------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6. ОСОБЫЕ ОТМЕТКИ</w:t>
      </w:r>
    </w:p>
    <w:p w:rsidR="00000000" w:rsidRDefault="00F759CA">
      <w:pPr>
        <w:pStyle w:val="3"/>
        <w:rPr>
          <w:rFonts w:eastAsia="Times New Roman"/>
        </w:rPr>
      </w:pPr>
      <w:r>
        <w:rPr>
          <w:rFonts w:eastAsia="Times New Roman"/>
        </w:rPr>
        <w:t>7. ПРАВИЛА ОТБОРА И ПЕРЕСЫЛКИ ПАТОЛОГИЧЕСКОГО МАТЕРИАЛА</w:t>
      </w:r>
    </w:p>
    <w:p w:rsidR="00000000" w:rsidRDefault="00F759CA">
      <w:pPr>
        <w:pStyle w:val="just"/>
      </w:pPr>
      <w:r>
        <w:t>Для установления причин заболевания пчел в ветеринарную лабораторию посылают:</w:t>
      </w:r>
    </w:p>
    <w:p w:rsidR="00000000" w:rsidRDefault="00F759CA">
      <w:pPr>
        <w:pStyle w:val="just"/>
      </w:pPr>
      <w:r>
        <w:t>при гнильцовых болезнях и</w:t>
      </w:r>
      <w:r>
        <w:t xml:space="preserve"> микозах расплода - образцы сотов (сота) размерами не менее 10 x 15 см с больными и погибшими личинками и куколками (в случае гибели незапечатанных личинок образец должен содержать неразложившиеся личинки; при подозрении на мешотчатый расплод образцы сотов</w:t>
      </w:r>
      <w:r>
        <w:t xml:space="preserve"> с пораженным расплодом законсервировать 50%-ным глицерином);</w:t>
      </w:r>
    </w:p>
    <w:p w:rsidR="00000000" w:rsidRDefault="00F759CA">
      <w:pPr>
        <w:pStyle w:val="just"/>
      </w:pPr>
      <w:r>
        <w:t>при подозрении на септические заболевания (септицемия, паратиф, гафниоз, колибактериоз) посылают взрослых летных пчел - по 50 живых пчел от каждой больной пчелиной семьи;</w:t>
      </w:r>
    </w:p>
    <w:p w:rsidR="00000000" w:rsidRDefault="00F759CA">
      <w:pPr>
        <w:pStyle w:val="just"/>
      </w:pPr>
      <w:r>
        <w:t>при подозрении на вирус</w:t>
      </w:r>
      <w:r>
        <w:t>ный паралич - по 50 законсервированных в 50%-ном глицерине пчел, проявлявших клинические признаки болезни;</w:t>
      </w:r>
    </w:p>
    <w:p w:rsidR="00000000" w:rsidRDefault="00F759CA">
      <w:pPr>
        <w:pStyle w:val="just"/>
      </w:pPr>
      <w:r>
        <w:t xml:space="preserve">при подозрении на варроатоз - зимой посылают трупы пчел и сор со дна ульев в количестве не менее 200 г с пасеки; весной - пчелиный расплод на соте с </w:t>
      </w:r>
      <w:r>
        <w:t>нижнего края размерами 3 x 15 см и сор со дна ульев в указанном выше количестве; летом и осенью - запечатанный расплод (пчелиный или трутневый) в указанном количестве или 50 - 100 экземпляров живых внутриульевых пчел от 10% подозрительных по заболеванию пч</w:t>
      </w:r>
      <w:r>
        <w:t>елиных семей пасеки.</w:t>
      </w:r>
    </w:p>
    <w:p w:rsidR="00000000" w:rsidRDefault="00F759CA">
      <w:pPr>
        <w:pStyle w:val="just"/>
      </w:pPr>
      <w:r>
        <w:t>При других болезнях посылают по 50 больных живых пчел или столько же трупов свежего подмора от подозрительных по заболеванию семей; при обследовании (паспортизации) пасек весной после выставки пчел в лабораторию направляют 50 трупов св</w:t>
      </w:r>
      <w:r>
        <w:t>ежего подмора от 10 процентов семей пасеки.</w:t>
      </w:r>
    </w:p>
    <w:p w:rsidR="00000000" w:rsidRDefault="00F759CA">
      <w:pPr>
        <w:pStyle w:val="just"/>
      </w:pPr>
      <w:r>
        <w:t>При подозрении на инфицированность воска и вощины от каждой партии отбирают пробы не менее 100 г.</w:t>
      </w:r>
    </w:p>
    <w:p w:rsidR="00000000" w:rsidRDefault="00F759CA">
      <w:pPr>
        <w:pStyle w:val="just"/>
      </w:pPr>
      <w:r>
        <w:t>Для обнаружения пади или возбудителей болезни высылают 100 г меда, а для обнаружения пестицидов - 200 г.</w:t>
      </w:r>
    </w:p>
    <w:p w:rsidR="00000000" w:rsidRDefault="00F759CA">
      <w:pPr>
        <w:pStyle w:val="just"/>
      </w:pPr>
      <w:r>
        <w:t>При подозрении на отравление посылают 400 - 500 трупов пчел, 200 г откачанного или незапечатанного меда и 50 г перги в соте от 10 процентов пчелиных семей с характерными признаками поражения, а также 100 - 200 г зеленой массы растений с участка, посещаемог</w:t>
      </w:r>
      <w:r>
        <w:t>о пчелами.</w:t>
      </w:r>
    </w:p>
    <w:p w:rsidR="00000000" w:rsidRDefault="00F759CA">
      <w:pPr>
        <w:pStyle w:val="just"/>
      </w:pPr>
      <w:r>
        <w:t>Патологический материал упаковывают и пересылают следующим образом:</w:t>
      </w:r>
    </w:p>
    <w:p w:rsidR="00000000" w:rsidRDefault="00F759CA">
      <w:pPr>
        <w:pStyle w:val="just"/>
      </w:pPr>
      <w:r>
        <w:t>живых пчел помещают в стеклянные банки, которые обвязывают двумя слоями марли или ткани;</w:t>
      </w:r>
    </w:p>
    <w:p w:rsidR="00000000" w:rsidRDefault="00F759CA">
      <w:pPr>
        <w:pStyle w:val="just"/>
      </w:pPr>
      <w:r>
        <w:t>образцы сотов с расплодом и сотовые рамки - в фанерном или деревянном ящике без обертыва</w:t>
      </w:r>
      <w:r>
        <w:t>ния сотов бумагой. Соты или рамки отделяют друг от друга и от стенок ящика деревянными планками;</w:t>
      </w:r>
    </w:p>
    <w:p w:rsidR="00000000" w:rsidRDefault="00F759CA">
      <w:pPr>
        <w:pStyle w:val="just"/>
      </w:pPr>
      <w:r>
        <w:t>больных живых пчел - на закрепленных сотовых рамках с кормом (в количестве, достаточном на время пересылки) в фанерном или деревянном ящике;</w:t>
      </w:r>
    </w:p>
    <w:p w:rsidR="00000000" w:rsidRDefault="00F759CA">
      <w:pPr>
        <w:pStyle w:val="just"/>
      </w:pPr>
      <w:r>
        <w:t>мертвых пчел и кро</w:t>
      </w:r>
      <w:r>
        <w:t>шку со дна ульев (ульевой мусор) - в бумажных пакетах.</w:t>
      </w:r>
    </w:p>
    <w:p w:rsidR="00000000" w:rsidRDefault="00F759CA">
      <w:pPr>
        <w:pStyle w:val="just"/>
      </w:pPr>
      <w:r>
        <w:t>При консервации материала в глицерине пчел и образцы сотов помещают в чистые стеклянные банки с плотно закрывающейся крышкой и заливают 50%-ным глицерином, банки обертывают мягкой тканью и помещают в д</w:t>
      </w:r>
      <w:r>
        <w:t>еревянный ящик.</w:t>
      </w:r>
    </w:p>
    <w:p w:rsidR="00000000" w:rsidRDefault="00F759CA">
      <w:pPr>
        <w:pStyle w:val="just"/>
      </w:pPr>
      <w:r>
        <w:t>Подмор пчел и зеленую массу для исследования на отравление направляют в чистых мешочках из целлофана, полиэтилена, бумаги, материи и помещают вместе с сотами в ящик.</w:t>
      </w:r>
    </w:p>
    <w:p w:rsidR="00000000" w:rsidRDefault="00F759CA">
      <w:pPr>
        <w:pStyle w:val="just"/>
      </w:pPr>
      <w:r>
        <w:t>Мед направляют в стеклянной посуде, плотно закрытой крышкой, воск и вощину</w:t>
      </w:r>
      <w:r>
        <w:t xml:space="preserve"> - в целлофановом пакете.</w:t>
      </w:r>
    </w:p>
    <w:p w:rsidR="00000000" w:rsidRDefault="00F759CA">
      <w:pPr>
        <w:pStyle w:val="just"/>
      </w:pPr>
      <w:r>
        <w:t>Вредителей и паразитов пчел, имеющих жесткий покров, отправляют в картонной коробке на вате; имеющих мягкий покров - во флаконе с 10%-ным раствором формалина, 80%-ном спирте или меде. Картонные коробки или флаконы упаковывают в фа</w:t>
      </w:r>
      <w:r>
        <w:t>нерный или деревянный ящик.</w:t>
      </w:r>
    </w:p>
    <w:p w:rsidR="00000000" w:rsidRDefault="00F759CA">
      <w:pPr>
        <w:pStyle w:val="just"/>
      </w:pPr>
      <w:r>
        <w:t>На отправляемый патматериал ветеринарным специалистом, производившим отбор и упаковку проб, составляется сопроводительное письмо, в котором указывают наименование хозяйства (фамилию, имя, отчество владельца пасеки), адрес, номер</w:t>
      </w:r>
      <w:r>
        <w:t xml:space="preserve"> пасеки, улья, количество проб, клинические признаки болезни и цель исследования. При подозрении на отравление прилагается акт или копия акта комиссионного обследования пасеки; в сопроводительном письме указывается, на какие ядохимикаты следует провести ис</w:t>
      </w:r>
      <w:r>
        <w:t>следование.</w:t>
      </w:r>
    </w:p>
    <w:p w:rsidR="00000000" w:rsidRDefault="00F759CA">
      <w:pPr>
        <w:pStyle w:val="just"/>
      </w:pPr>
      <w:r>
        <w:t>Срок доставки проб на исследование в ветеринарную лабораторию не должен превышать одних суток с момента отбора материала.</w:t>
      </w:r>
    </w:p>
    <w:p w:rsidR="00000000" w:rsidRDefault="00F759CA">
      <w:pPr>
        <w:pStyle w:val="just"/>
      </w:pPr>
      <w:r>
        <w:t>Образцы патологического материала направляются в районные, областные, краевые и республиканские ветеринарные лаборатории.</w:t>
      </w:r>
    </w:p>
    <w:p w:rsidR="00000000" w:rsidRDefault="00F7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9CA">
      <w:pPr>
        <w:pStyle w:val="right"/>
      </w:pPr>
      <w:r>
        <w:t>Источник - Инструкция Минсельхозпрода России от 17.08.1998 № 13-4-2/1362</w:t>
      </w:r>
    </w:p>
    <w:p w:rsidR="00000000" w:rsidRDefault="00F75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https://порядокправа.рф/obrazecy/veterinarno_sanitarnyj_pasport_paseki.htm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CA"/>
    <w:rsid w:val="00F7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D53E4-0CA2-48D7-85C5-C0368AEB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o_sanitarnyj_pasport_pas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9528</Characters>
  <Application>Microsoft Office Word</Application>
  <DocSecurity>0</DocSecurity>
  <Lines>79</Lines>
  <Paragraphs>22</Paragraphs>
  <ScaleCrop>false</ScaleCrop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Ветеринарно-санитарный паспорт пасеки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2022-08-25T13:13:00Z</dcterms:created>
  <dcterms:modified xsi:type="dcterms:W3CDTF">2022-08-25T13:13:00Z</dcterms:modified>
</cp:coreProperties>
</file>