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D25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квитанционных книжек в подразделении территориального органа ФССП России</w:t>
      </w:r>
    </w:p>
    <w:p w:rsidR="00000000" w:rsidRDefault="00DD0D25">
      <w:pPr>
        <w:pStyle w:val="right"/>
      </w:pPr>
      <w:r>
        <w:t xml:space="preserve">Приложение N 2 к Инструкции о порядке учета средств, поступающих </w:t>
      </w:r>
      <w:r>
        <w:t xml:space="preserve">во временное распоряжение структурных подразделений территориальных органов Федеральной службы судебных приставов (в ред. Приказа Минюста РФ N 164, Минфина РФ N 74н от 06.08.2008) </w:t>
      </w:r>
    </w:p>
    <w:p w:rsidR="00000000" w:rsidRDefault="00DD0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D25">
      <w:pPr>
        <w:pStyle w:val="HTML"/>
      </w:pPr>
      <w:r>
        <w:t xml:space="preserve">                   Ведомость учета квитанционных книжек</w:t>
      </w:r>
    </w:p>
    <w:p w:rsidR="00000000" w:rsidRDefault="00DD0D25">
      <w:pPr>
        <w:pStyle w:val="HTML"/>
      </w:pPr>
    </w:p>
    <w:p w:rsidR="00000000" w:rsidRDefault="00DD0D25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DD0D25">
      <w:pPr>
        <w:pStyle w:val="HTML"/>
      </w:pPr>
      <w:r>
        <w:t>(наименование подразделения территориального органа ФССП России)</w:t>
      </w:r>
    </w:p>
    <w:p w:rsidR="00000000" w:rsidRDefault="00DD0D25">
      <w:pPr>
        <w:pStyle w:val="HTML"/>
      </w:pPr>
    </w:p>
    <w:p w:rsidR="00000000" w:rsidRDefault="00DD0D25">
      <w:pPr>
        <w:pStyle w:val="HTML"/>
      </w:pPr>
      <w:r>
        <w:t>---------------------------------------------------------------------------</w:t>
      </w:r>
    </w:p>
    <w:p w:rsidR="00000000" w:rsidRDefault="00DD0D25">
      <w:pPr>
        <w:pStyle w:val="HTML"/>
      </w:pPr>
      <w:r>
        <w:t xml:space="preserve">¦ N  ¦Кому выдана ¦Серия и     ¦  Дата   ¦  Роспись  ¦ </w:t>
      </w:r>
      <w:r>
        <w:t>Дата  ¦  Роспись   ¦</w:t>
      </w:r>
    </w:p>
    <w:p w:rsidR="00000000" w:rsidRDefault="00DD0D25">
      <w:pPr>
        <w:pStyle w:val="HTML"/>
      </w:pPr>
      <w:r>
        <w:t>¦п/п ¦  (Ф.И.О.   ¦номер       ¦ выдачи  ¦ судебного ¦ сдачи ¦ старшего   ¦</w:t>
      </w:r>
    </w:p>
    <w:p w:rsidR="00000000" w:rsidRDefault="00DD0D25">
      <w:pPr>
        <w:pStyle w:val="HTML"/>
      </w:pPr>
      <w:r>
        <w:t>¦    ¦ судебного  ¦квитанцион- ¦ (число, ¦ пристава- ¦(число,¦ судебного  ¦</w:t>
      </w:r>
    </w:p>
    <w:p w:rsidR="00000000" w:rsidRDefault="00DD0D25">
      <w:pPr>
        <w:pStyle w:val="HTML"/>
      </w:pPr>
      <w:r>
        <w:t>¦    ¦ пристава-  ¦ной книжки  ¦ месяц,  ¦исполнителя¦месяц, ¦ пристава-  ¦</w:t>
      </w:r>
    </w:p>
    <w:p w:rsidR="00000000" w:rsidRDefault="00DD0D25">
      <w:pPr>
        <w:pStyle w:val="HTML"/>
      </w:pPr>
      <w:r>
        <w:t>¦    ¦и</w:t>
      </w:r>
      <w:r>
        <w:t>сполнителя)¦(с N по N)  ¦  год)   ¦в получении¦ год)  ¦исполнителя ¦</w:t>
      </w:r>
    </w:p>
    <w:p w:rsidR="00000000" w:rsidRDefault="00DD0D25">
      <w:pPr>
        <w:pStyle w:val="HTML"/>
      </w:pPr>
      <w:r>
        <w:t>¦    ¦            ¦            ¦         ¦           ¦       ¦в получении ¦</w:t>
      </w:r>
    </w:p>
    <w:p w:rsidR="00000000" w:rsidRDefault="00DD0D25">
      <w:pPr>
        <w:pStyle w:val="HTML"/>
      </w:pPr>
      <w:r>
        <w:t>+----+------------+------------+---------+-----------+-------+------------+</w:t>
      </w:r>
    </w:p>
    <w:p w:rsidR="00000000" w:rsidRDefault="00DD0D25">
      <w:pPr>
        <w:pStyle w:val="HTML"/>
      </w:pPr>
      <w:r>
        <w:t xml:space="preserve">¦ 1  ¦     2      ¦     3      ¦   </w:t>
      </w:r>
      <w:r>
        <w:t xml:space="preserve"> 4    ¦     5     ¦   6   ¦     7      ¦</w:t>
      </w:r>
    </w:p>
    <w:p w:rsidR="00000000" w:rsidRDefault="00DD0D25">
      <w:pPr>
        <w:pStyle w:val="HTML"/>
      </w:pPr>
      <w:r>
        <w:t>+----+------------+------------+---------+-----------+-------+------------+</w:t>
      </w:r>
    </w:p>
    <w:p w:rsidR="00000000" w:rsidRDefault="00DD0D25">
      <w:pPr>
        <w:pStyle w:val="HTML"/>
      </w:pPr>
      <w:r>
        <w:t>¦    ¦            ¦            ¦         ¦           ¦       ¦            ¦</w:t>
      </w:r>
    </w:p>
    <w:p w:rsidR="00000000" w:rsidRDefault="00DD0D25">
      <w:pPr>
        <w:pStyle w:val="HTML"/>
      </w:pPr>
      <w:r>
        <w:t>-----+------------+------------+---------+-----------+-------+-</w:t>
      </w:r>
      <w:r>
        <w:t>------------</w:t>
      </w:r>
    </w:p>
    <w:p w:rsidR="00000000" w:rsidRDefault="00DD0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D25">
      <w:pPr>
        <w:pStyle w:val="right"/>
      </w:pPr>
      <w:r>
        <w:t>Источник - Приказ Минюста России № 11, Минфина России № 15н от 25.01.2008 (с изменениями и дополнениями на 2008 год)</w:t>
      </w:r>
    </w:p>
    <w:p w:rsidR="00000000" w:rsidRDefault="00DD0D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https://порядокправа.рф/obrazecy/vedomost_ucheta_kvitancionnyx_knizhek_v_podrazdelenii_territorialnogo_organa_fssp_rossii.htm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D25"/>
    <w:rsid w:val="00DD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CE7747-1FC8-4DCD-8C2C-A78825273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kvitancionnyx_knizhek_v_podrazdelenii_territorialnogo_organa_fssp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квитанционных книжек в подразделении территориального органа ФССП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2022-08-25T12:40:00Z</dcterms:created>
  <dcterms:modified xsi:type="dcterms:W3CDTF">2022-08-25T12:40:00Z</dcterms:modified>
</cp:coreProperties>
</file>