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BA6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 захоронений на кладбищах, расположенных на территории городского поселения Шатура Московской области</w:t>
      </w:r>
    </w:p>
    <w:p w:rsidR="00000000" w:rsidRDefault="008E2BA6">
      <w:pPr>
        <w:pStyle w:val="right"/>
      </w:pPr>
      <w:r>
        <w:t>Приложение 4 к Положению о порядке проведения инвентаризации захоронений на кладбищах, расположенных на территории городского поселения Шатура</w:t>
      </w:r>
    </w:p>
    <w:p w:rsidR="00000000" w:rsidRDefault="008E2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BA6">
      <w:pPr>
        <w:pStyle w:val="HTML"/>
      </w:pPr>
      <w:r>
        <w:t xml:space="preserve">             Ведомость результатов, выявленных инвентаризацией</w:t>
      </w:r>
    </w:p>
    <w:p w:rsidR="00000000" w:rsidRDefault="008E2BA6">
      <w:pPr>
        <w:pStyle w:val="HTML"/>
      </w:pPr>
    </w:p>
    <w:p w:rsidR="00000000" w:rsidRDefault="008E2BA6">
      <w:pPr>
        <w:pStyle w:val="HTML"/>
      </w:pPr>
      <w:r>
        <w:t>Результат, выявленный инвентаризацией:</w:t>
      </w:r>
    </w:p>
    <w:p w:rsidR="00000000" w:rsidRDefault="008E2BA6">
      <w:pPr>
        <w:pStyle w:val="HTML"/>
      </w:pPr>
    </w:p>
    <w:p w:rsidR="00000000" w:rsidRDefault="008E2BA6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8E2BA6">
      <w:pPr>
        <w:pStyle w:val="HTML"/>
      </w:pPr>
      <w:r>
        <w:t>¦N  ¦Виды       ¦Количество захоронений,      ¦Количество захоронений,    ¦</w:t>
      </w:r>
    </w:p>
    <w:p w:rsidR="00000000" w:rsidRDefault="008E2BA6">
      <w:pPr>
        <w:pStyle w:val="HTML"/>
      </w:pPr>
      <w:r>
        <w:t>¦п/п¦захоронений¦учтенных в книге регистрации ¦не учтенных в книге        ¦</w:t>
      </w:r>
    </w:p>
    <w:p w:rsidR="00000000" w:rsidRDefault="008E2BA6">
      <w:pPr>
        <w:pStyle w:val="HTML"/>
      </w:pPr>
      <w:r>
        <w:t>¦   ¦           ¦захоронений (захоро</w:t>
      </w:r>
      <w:r>
        <w:t>нений урн ¦регистрации захоронений    ¦</w:t>
      </w:r>
    </w:p>
    <w:p w:rsidR="00000000" w:rsidRDefault="008E2BA6">
      <w:pPr>
        <w:pStyle w:val="HTML"/>
      </w:pPr>
      <w:r>
        <w:t>¦   ¦           ¦с прахом)                    ¦(захоронений урн с прахом) ¦</w:t>
      </w:r>
    </w:p>
    <w:p w:rsidR="00000000" w:rsidRDefault="008E2BA6">
      <w:pPr>
        <w:pStyle w:val="HTML"/>
      </w:pPr>
      <w:r>
        <w:t>+---+-----------+-----------------------------+---------------------------+</w:t>
      </w:r>
    </w:p>
    <w:p w:rsidR="00000000" w:rsidRDefault="008E2BA6">
      <w:pPr>
        <w:pStyle w:val="HTML"/>
      </w:pPr>
      <w:r>
        <w:t xml:space="preserve">¦ 1 ¦     2     ¦              3              ¦             4   </w:t>
      </w:r>
      <w:r>
        <w:t xml:space="preserve">          ¦</w:t>
      </w:r>
    </w:p>
    <w:p w:rsidR="00000000" w:rsidRDefault="008E2BA6">
      <w:pPr>
        <w:pStyle w:val="HTML"/>
      </w:pPr>
      <w:r>
        <w:t>----+-----------+-----------------------------+----------------------------</w:t>
      </w:r>
    </w:p>
    <w:p w:rsidR="00000000" w:rsidRDefault="008E2BA6">
      <w:pPr>
        <w:pStyle w:val="HTML"/>
      </w:pPr>
    </w:p>
    <w:p w:rsidR="00000000" w:rsidRDefault="008E2BA6">
      <w:pPr>
        <w:pStyle w:val="HTML"/>
      </w:pPr>
      <w:r>
        <w:t>Председатель комиссии: ____________________________________________________</w:t>
      </w:r>
    </w:p>
    <w:p w:rsidR="00000000" w:rsidRDefault="008E2BA6">
      <w:pPr>
        <w:pStyle w:val="HTML"/>
      </w:pPr>
      <w:r>
        <w:t>(должность, подпись, расшифровка подписи)</w:t>
      </w:r>
    </w:p>
    <w:p w:rsidR="00000000" w:rsidRDefault="008E2BA6">
      <w:pPr>
        <w:pStyle w:val="HTML"/>
      </w:pPr>
      <w:r>
        <w:t>Члены комиссии:</w:t>
      </w:r>
    </w:p>
    <w:p w:rsidR="00000000" w:rsidRDefault="008E2BA6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8E2BA6">
      <w:pPr>
        <w:pStyle w:val="HTML"/>
      </w:pPr>
      <w:r>
        <w:t>(должность, подпись, расшифровка подписи)</w:t>
      </w:r>
    </w:p>
    <w:p w:rsidR="00000000" w:rsidRDefault="008E2BA6">
      <w:pPr>
        <w:pStyle w:val="HTML"/>
      </w:pPr>
      <w:r>
        <w:t>___________________________________________________________________________</w:t>
      </w:r>
    </w:p>
    <w:p w:rsidR="00000000" w:rsidRDefault="008E2BA6">
      <w:pPr>
        <w:pStyle w:val="HTML"/>
      </w:pPr>
      <w:r>
        <w:t>(должность, подпись, расшифровка подписи)</w:t>
      </w:r>
    </w:p>
    <w:p w:rsidR="00000000" w:rsidRDefault="008E2BA6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8E2BA6">
      <w:pPr>
        <w:pStyle w:val="HTML"/>
      </w:pPr>
      <w:r>
        <w:t>(должность, подпись, расшифровка подписи)</w:t>
      </w:r>
    </w:p>
    <w:p w:rsidR="00000000" w:rsidRDefault="008E2BA6">
      <w:pPr>
        <w:pStyle w:val="HTML"/>
      </w:pPr>
      <w:r>
        <w:t>___________________________________________________________________________</w:t>
      </w:r>
    </w:p>
    <w:p w:rsidR="00000000" w:rsidRDefault="008E2BA6">
      <w:pPr>
        <w:pStyle w:val="HTML"/>
      </w:pPr>
      <w:r>
        <w:t>(должность, подпись, расшифровка подписи)</w:t>
      </w:r>
    </w:p>
    <w:p w:rsidR="00000000" w:rsidRDefault="008E2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BA6">
      <w:pPr>
        <w:pStyle w:val="right"/>
      </w:pPr>
      <w:r>
        <w:t>Источник - Постановление администрации городского поселения Шатура Шатурского муниципального района МО от 07.03.2012 № 143-п</w:t>
      </w:r>
    </w:p>
    <w:p w:rsidR="00000000" w:rsidRDefault="008E2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https://порядокправа.рф/obrazecy/vedomost_rezultatov_vyyavlennyx_inventarizaciej_zaxoronenij_na_kladbishhax_raspolozhennyx_na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_territo.htm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A6"/>
    <w:rsid w:val="008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D0AF4E-2151-4869-B0B7-37290893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vyyavlennyx_inventarizaciej_zaxoronenij_na_kladbishhax_raspolozhennyx_na_terr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результатов, выявленных инвентаризацией захоронений на кладбищах, расположенных на территории городского поселения Шатура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2022-08-25T12:37:00Z</dcterms:created>
  <dcterms:modified xsi:type="dcterms:W3CDTF">2022-08-25T12:37:00Z</dcterms:modified>
</cp:coreProperties>
</file>