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42B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 на кладбище городского округа Балашиха Московской области</w:t>
      </w:r>
    </w:p>
    <w:p w:rsidR="00000000" w:rsidRDefault="00C0542B">
      <w:pPr>
        <w:pStyle w:val="right"/>
      </w:pPr>
      <w:r>
        <w:t xml:space="preserve">Приложение 5 к Положению о порядке проведения инвентаризации захоронений, </w:t>
      </w:r>
      <w:r>
        <w:t>произведенных на территории кладбищ городского округа Балашиха</w:t>
      </w:r>
    </w:p>
    <w:p w:rsidR="00000000" w:rsidRDefault="00C05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42B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</w:t>
      </w:r>
    </w:p>
    <w:p w:rsidR="00000000" w:rsidRDefault="00C0542B">
      <w:pPr>
        <w:pStyle w:val="HTML"/>
      </w:pPr>
      <w:r>
        <w:t>---------------------------------------------------------------------------</w:t>
      </w:r>
    </w:p>
    <w:p w:rsidR="00000000" w:rsidRDefault="00C0542B">
      <w:pPr>
        <w:pStyle w:val="HTML"/>
      </w:pPr>
      <w:r>
        <w:t xml:space="preserve">¦N  ¦Виды       ¦Результат, выявленный инвентаризацией            </w:t>
      </w:r>
      <w:r>
        <w:t xml:space="preserve">        ¦</w:t>
      </w:r>
    </w:p>
    <w:p w:rsidR="00000000" w:rsidRDefault="00C0542B">
      <w:pPr>
        <w:pStyle w:val="HTML"/>
      </w:pPr>
      <w:r>
        <w:t>¦п/п¦захоронений+---------------------------------------------------------+</w:t>
      </w:r>
    </w:p>
    <w:p w:rsidR="00000000" w:rsidRDefault="00C0542B">
      <w:pPr>
        <w:pStyle w:val="HTML"/>
      </w:pPr>
      <w:r>
        <w:t>¦   ¦           ¦Количество захоронений,     ¦Количество захоронений,     ¦</w:t>
      </w:r>
    </w:p>
    <w:p w:rsidR="00000000" w:rsidRDefault="00C0542B">
      <w:pPr>
        <w:pStyle w:val="HTML"/>
      </w:pPr>
      <w:r>
        <w:t>¦   ¦           ¦учтенных в книге регистрации¦не учтенных в книге         ¦</w:t>
      </w:r>
    </w:p>
    <w:p w:rsidR="00000000" w:rsidRDefault="00C0542B">
      <w:pPr>
        <w:pStyle w:val="HTML"/>
      </w:pPr>
      <w:r>
        <w:t>¦   ¦           ¦з</w:t>
      </w:r>
      <w:r>
        <w:t>ахоронений (захоронений урн¦регистрации захоронений     ¦</w:t>
      </w:r>
    </w:p>
    <w:p w:rsidR="00000000" w:rsidRDefault="00C0542B">
      <w:pPr>
        <w:pStyle w:val="HTML"/>
      </w:pPr>
      <w:r>
        <w:t>¦   ¦           ¦с прахом)                   ¦(захоронений урн с прахом)  ¦</w:t>
      </w:r>
    </w:p>
    <w:p w:rsidR="00000000" w:rsidRDefault="00C0542B">
      <w:pPr>
        <w:pStyle w:val="HTML"/>
      </w:pPr>
      <w:r>
        <w:t>+---+-----------+----------------------------+----------------------------+</w:t>
      </w:r>
    </w:p>
    <w:p w:rsidR="00000000" w:rsidRDefault="00C0542B">
      <w:pPr>
        <w:pStyle w:val="HTML"/>
      </w:pPr>
      <w:r>
        <w:t>¦ 1 ¦     2     ¦             3              ¦</w:t>
      </w:r>
      <w:r>
        <w:t xml:space="preserve">             4              ¦</w:t>
      </w:r>
    </w:p>
    <w:p w:rsidR="00000000" w:rsidRDefault="00C0542B">
      <w:pPr>
        <w:pStyle w:val="HTML"/>
      </w:pPr>
      <w:r>
        <w:t>----+-----------+----------------------------+-----------------------------</w:t>
      </w:r>
    </w:p>
    <w:p w:rsidR="00000000" w:rsidRDefault="00C0542B">
      <w:pPr>
        <w:pStyle w:val="HTML"/>
      </w:pPr>
    </w:p>
    <w:p w:rsidR="00000000" w:rsidRDefault="00C0542B">
      <w:pPr>
        <w:pStyle w:val="HTML"/>
      </w:pPr>
      <w:r>
        <w:t>Председатель комиссии: ____________________________________________________</w:t>
      </w:r>
    </w:p>
    <w:p w:rsidR="00000000" w:rsidRDefault="00C0542B">
      <w:pPr>
        <w:pStyle w:val="HTML"/>
      </w:pPr>
      <w:r>
        <w:t>(должность, подпись, расшифровка подписи)</w:t>
      </w:r>
    </w:p>
    <w:p w:rsidR="00000000" w:rsidRDefault="00C0542B">
      <w:pPr>
        <w:pStyle w:val="HTML"/>
      </w:pPr>
      <w:r>
        <w:t>Члены комиссии: _______________</w:t>
      </w:r>
      <w:r>
        <w:t>____________________________________________</w:t>
      </w:r>
    </w:p>
    <w:p w:rsidR="00000000" w:rsidRDefault="00C0542B">
      <w:pPr>
        <w:pStyle w:val="HTML"/>
      </w:pPr>
      <w:r>
        <w:t>(должность, подпись, расшифровка подписи)</w:t>
      </w:r>
    </w:p>
    <w:p w:rsidR="00000000" w:rsidRDefault="00C0542B">
      <w:pPr>
        <w:pStyle w:val="HTML"/>
      </w:pPr>
      <w:r>
        <w:t>___________________________________________________________</w:t>
      </w:r>
    </w:p>
    <w:p w:rsidR="00000000" w:rsidRDefault="00C0542B">
      <w:pPr>
        <w:pStyle w:val="HTML"/>
      </w:pPr>
      <w:r>
        <w:t>(должность, подпись, расшифровка подписи)</w:t>
      </w:r>
    </w:p>
    <w:p w:rsidR="00000000" w:rsidRDefault="00C0542B">
      <w:pPr>
        <w:pStyle w:val="HTML"/>
      </w:pPr>
      <w:r>
        <w:t>___________________________________________________________</w:t>
      </w:r>
    </w:p>
    <w:p w:rsidR="00000000" w:rsidRDefault="00C0542B">
      <w:pPr>
        <w:pStyle w:val="HTML"/>
      </w:pPr>
      <w:r>
        <w:t>(должно</w:t>
      </w:r>
      <w:r>
        <w:t>сть, подпись, расшифровка подписи)</w:t>
      </w:r>
    </w:p>
    <w:p w:rsidR="00000000" w:rsidRDefault="00C05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42B">
      <w:pPr>
        <w:pStyle w:val="right"/>
      </w:pPr>
      <w:r>
        <w:t>Источник - Постановление администрации городского округа Балашиха МО от 21.03.2011 № 290/3-ПА</w:t>
      </w:r>
    </w:p>
    <w:p w:rsidR="00000000" w:rsidRDefault="00C05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https://порядокправа.рф/obrazecy/vedomost_rezultatov_vyyavlennyx_inventarizaciej_na_kladbishhe_gorodskogo_okruga_balash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ixa_moskovskoj_.htm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2B"/>
    <w:rsid w:val="00C0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1A4E3-BD19-4ED5-9429-B629C003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vyyavlennyx_inventarizaciej_na_kladbishhe_gorodskogo_okruga_balashixa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результатов, выявленных инвентаризацией на кладбище городского округа Балашиха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