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336F">
      <w:pPr>
        <w:pStyle w:val="1"/>
        <w:rPr>
          <w:rFonts w:eastAsia="Times New Roman"/>
        </w:rPr>
      </w:pPr>
      <w:r>
        <w:rPr>
          <w:rFonts w:eastAsia="Times New Roman"/>
        </w:rPr>
        <w:t>Ведомость результатов, выявленных инвентаризацией на кладбище города Подольска Московской области</w:t>
      </w:r>
    </w:p>
    <w:p w:rsidR="00000000" w:rsidRDefault="00C2336F">
      <w:pPr>
        <w:pStyle w:val="right"/>
      </w:pPr>
      <w:r>
        <w:t>Приложение N 5 к Положению о порядке проведения инвентаризации захоронений</w:t>
      </w:r>
    </w:p>
    <w:p w:rsidR="00000000" w:rsidRDefault="00C23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36F">
      <w:pPr>
        <w:pStyle w:val="HTML"/>
      </w:pPr>
      <w:r>
        <w:t xml:space="preserve">                                 ВЕДОМОСТЬ</w:t>
      </w:r>
    </w:p>
    <w:p w:rsidR="00000000" w:rsidRDefault="00C2336F">
      <w:pPr>
        <w:pStyle w:val="HTML"/>
      </w:pPr>
      <w:r>
        <w:t>РЕЗУЛЬТАТОВ, ВЫЯВЛЕННЫХ ИНВЕНТАРИЗАЦИЕЙ</w:t>
      </w:r>
    </w:p>
    <w:p w:rsidR="00000000" w:rsidRDefault="00C2336F">
      <w:pPr>
        <w:pStyle w:val="HTML"/>
      </w:pPr>
    </w:p>
    <w:p w:rsidR="00000000" w:rsidRDefault="00C2336F">
      <w:pPr>
        <w:pStyle w:val="HTML"/>
      </w:pPr>
      <w:r>
        <w:t>---------------------------------------</w:t>
      </w:r>
    </w:p>
    <w:p w:rsidR="00000000" w:rsidRDefault="00C2336F">
      <w:pPr>
        <w:pStyle w:val="HTML"/>
      </w:pPr>
      <w:r>
        <w:t>¦Результат, выявленный инвентаризацией¦</w:t>
      </w:r>
    </w:p>
    <w:p w:rsidR="00000000" w:rsidRDefault="00C2336F">
      <w:pPr>
        <w:pStyle w:val="HTML"/>
      </w:pPr>
      <w:r>
        <w:t>---------------------------------------</w:t>
      </w:r>
    </w:p>
    <w:p w:rsidR="00000000" w:rsidRDefault="00C2336F">
      <w:pPr>
        <w:pStyle w:val="HTML"/>
      </w:pPr>
    </w:p>
    <w:p w:rsidR="00000000" w:rsidRDefault="00C2336F">
      <w:pPr>
        <w:pStyle w:val="HTML"/>
      </w:pPr>
      <w:r>
        <w:t>---------------------------------------------------------------------------</w:t>
      </w:r>
    </w:p>
    <w:p w:rsidR="00000000" w:rsidRDefault="00C2336F">
      <w:pPr>
        <w:pStyle w:val="HTML"/>
      </w:pPr>
      <w:r>
        <w:t>¦N  ¦Виды захороне</w:t>
      </w:r>
      <w:r>
        <w:t>ний     ¦Количество захоронений,¦Количество захоронений,¦</w:t>
      </w:r>
    </w:p>
    <w:p w:rsidR="00000000" w:rsidRDefault="00C2336F">
      <w:pPr>
        <w:pStyle w:val="HTML"/>
      </w:pPr>
      <w:r>
        <w:t>¦п/п¦                     ¦учтенных в книге       ¦учтенных в книге       ¦</w:t>
      </w:r>
    </w:p>
    <w:p w:rsidR="00000000" w:rsidRDefault="00C2336F">
      <w:pPr>
        <w:pStyle w:val="HTML"/>
      </w:pPr>
      <w:r>
        <w:t>¦   ¦                     ¦регистрации захоронений¦регистрации захоронений¦</w:t>
      </w:r>
    </w:p>
    <w:p w:rsidR="00000000" w:rsidRDefault="00C2336F">
      <w:pPr>
        <w:pStyle w:val="HTML"/>
      </w:pPr>
      <w:r>
        <w:t xml:space="preserve">¦   ¦                     ¦(захоронений урн   </w:t>
      </w:r>
      <w:r>
        <w:t xml:space="preserve">    ¦(захоронений урн       ¦</w:t>
      </w:r>
    </w:p>
    <w:p w:rsidR="00000000" w:rsidRDefault="00C2336F">
      <w:pPr>
        <w:pStyle w:val="HTML"/>
      </w:pPr>
      <w:r>
        <w:t>¦   ¦                     ¦с прахом)              ¦с прахом)              ¦</w:t>
      </w:r>
    </w:p>
    <w:p w:rsidR="00000000" w:rsidRDefault="00C2336F">
      <w:pPr>
        <w:pStyle w:val="HTML"/>
      </w:pPr>
      <w:r>
        <w:t>+---+---------------------+-----------------------+-----------------------+</w:t>
      </w:r>
    </w:p>
    <w:p w:rsidR="00000000" w:rsidRDefault="00C2336F">
      <w:pPr>
        <w:pStyle w:val="HTML"/>
      </w:pPr>
      <w:r>
        <w:t xml:space="preserve">¦ 1 ¦          2          ¦           3           ¦           4           </w:t>
      </w:r>
      <w:r>
        <w:t>¦</w:t>
      </w:r>
    </w:p>
    <w:p w:rsidR="00000000" w:rsidRDefault="00C2336F">
      <w:pPr>
        <w:pStyle w:val="HTML"/>
      </w:pPr>
      <w:r>
        <w:t>----+---------------------+-----------------------+------------------------</w:t>
      </w:r>
    </w:p>
    <w:p w:rsidR="00000000" w:rsidRDefault="00C2336F">
      <w:pPr>
        <w:pStyle w:val="HTML"/>
      </w:pPr>
    </w:p>
    <w:p w:rsidR="00000000" w:rsidRDefault="00C2336F">
      <w:pPr>
        <w:pStyle w:val="HTML"/>
      </w:pPr>
      <w:r>
        <w:t>Председатель комиссии _____________________________________________________</w:t>
      </w:r>
    </w:p>
    <w:p w:rsidR="00000000" w:rsidRDefault="00C2336F">
      <w:pPr>
        <w:pStyle w:val="HTML"/>
      </w:pPr>
      <w:r>
        <w:t>(должность, подпись, расшифровка подписи)</w:t>
      </w:r>
    </w:p>
    <w:p w:rsidR="00000000" w:rsidRDefault="00C2336F">
      <w:pPr>
        <w:pStyle w:val="HTML"/>
      </w:pPr>
    </w:p>
    <w:p w:rsidR="00000000" w:rsidRDefault="00C2336F">
      <w:pPr>
        <w:pStyle w:val="HTML"/>
      </w:pPr>
      <w:r>
        <w:t>Члены комиссии ___________________________________________</w:t>
      </w:r>
      <w:r>
        <w:t>_________________</w:t>
      </w:r>
    </w:p>
    <w:p w:rsidR="00000000" w:rsidRDefault="00C2336F">
      <w:pPr>
        <w:pStyle w:val="HTML"/>
      </w:pPr>
      <w:r>
        <w:t>(должность, подпись, расшифровка подписи)</w:t>
      </w:r>
    </w:p>
    <w:p w:rsidR="00000000" w:rsidRDefault="00C2336F">
      <w:pPr>
        <w:pStyle w:val="HTML"/>
      </w:pPr>
      <w:r>
        <w:t>____________________________________________________________</w:t>
      </w:r>
    </w:p>
    <w:p w:rsidR="00000000" w:rsidRDefault="00C2336F">
      <w:pPr>
        <w:pStyle w:val="HTML"/>
      </w:pPr>
      <w:r>
        <w:t>(должность, подпись, расшифровка подписи)</w:t>
      </w:r>
    </w:p>
    <w:p w:rsidR="00000000" w:rsidRDefault="00C23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36F">
      <w:pPr>
        <w:pStyle w:val="right"/>
      </w:pPr>
      <w:r>
        <w:t>Источник - Постановление главы городского округа Подольск МО от 23.12.2010 № 2412-п (с изменениями и дополнениями на 2011 год)</w:t>
      </w:r>
    </w:p>
    <w:p w:rsidR="00000000" w:rsidRDefault="00C233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https://порядокправа.рф/obrazecy/vedomost_rezultatov_vyyavlennyx_inventarizaciej_na_kladbishhe_goroda_podolska_moskovskoj_oblas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36F"/>
    <w:rsid w:val="00C23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56C2E9-3A90-46F5-B4C1-3601E437D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rezultatov_vyyavlennyx_inventarizaciej_na_kladbishhe_goroda_podolsk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результатов, выявленных инвентаризацией на кладбище города Подольска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2022-08-25T12:36:00Z</dcterms:created>
  <dcterms:modified xsi:type="dcterms:W3CDTF">2022-08-25T12:36:00Z</dcterms:modified>
</cp:coreProperties>
</file>