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76DC">
      <w:pPr>
        <w:pStyle w:val="1"/>
        <w:rPr>
          <w:rFonts w:eastAsia="Times New Roman"/>
        </w:rPr>
      </w:pPr>
      <w:r>
        <w:rPr>
          <w:rFonts w:eastAsia="Times New Roman"/>
        </w:rPr>
        <w:t>Ведомость расчета индексов изменения сметной стоимости местных материалов-представителей по сборникам зональных сметных цен</w:t>
      </w:r>
    </w:p>
    <w:p w:rsidR="00000000" w:rsidRDefault="00DA76DC">
      <w:pPr>
        <w:pStyle w:val="right"/>
      </w:pPr>
      <w:r>
        <w:t>Приложение 6 к Методическим указаниям по пересчету локальных, объектных смет и договорных цен на объекты промышленного строительства</w:t>
      </w:r>
    </w:p>
    <w:p w:rsidR="00000000" w:rsidRDefault="00DA76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6DC">
      <w:pPr>
        <w:pStyle w:val="HTML"/>
      </w:pPr>
      <w:r>
        <w:t xml:space="preserve">               Ведомость расчета индексов изменения</w:t>
      </w:r>
    </w:p>
    <w:p w:rsidR="00000000" w:rsidRDefault="00DA76DC">
      <w:pPr>
        <w:pStyle w:val="HTML"/>
      </w:pPr>
      <w:r>
        <w:t>сметной стоимости местных материалов-представителей</w:t>
      </w:r>
    </w:p>
    <w:p w:rsidR="00000000" w:rsidRDefault="00DA76DC">
      <w:pPr>
        <w:pStyle w:val="HTML"/>
      </w:pPr>
      <w:r>
        <w:t>по сборникам зонал</w:t>
      </w:r>
      <w:r>
        <w:t>ьных сметных цен</w:t>
      </w:r>
    </w:p>
    <w:p w:rsidR="00000000" w:rsidRDefault="00DA76DC">
      <w:pPr>
        <w:pStyle w:val="HTML"/>
      </w:pPr>
      <w:r>
        <w:t>по _______________________________________________</w:t>
      </w:r>
    </w:p>
    <w:p w:rsidR="00000000" w:rsidRDefault="00DA76DC">
      <w:pPr>
        <w:pStyle w:val="HTML"/>
      </w:pPr>
      <w:r>
        <w:t>(наименование территориального района</w:t>
      </w:r>
    </w:p>
    <w:p w:rsidR="00000000" w:rsidRDefault="00DA76DC">
      <w:pPr>
        <w:pStyle w:val="HTML"/>
      </w:pPr>
      <w:r>
        <w:t>и подрайона)</w:t>
      </w:r>
    </w:p>
    <w:p w:rsidR="00000000" w:rsidRDefault="00DA76DC">
      <w:pPr>
        <w:pStyle w:val="HTML"/>
      </w:pPr>
    </w:p>
    <w:p w:rsidR="00000000" w:rsidRDefault="00DA76DC">
      <w:pPr>
        <w:pStyle w:val="HTML"/>
      </w:pPr>
      <w:r>
        <w:t>------------------------------------------------------------------</w:t>
      </w:r>
    </w:p>
    <w:p w:rsidR="00000000" w:rsidRDefault="00DA76DC">
      <w:pPr>
        <w:pStyle w:val="HTML"/>
      </w:pPr>
      <w:r>
        <w:t>¦Обос-¦Наимено-¦Еди- ¦ Сметная ¦В том¦ Оптовая ¦Сметная  ¦Индекс ¦</w:t>
      </w:r>
    </w:p>
    <w:p w:rsidR="00000000" w:rsidRDefault="00DA76DC">
      <w:pPr>
        <w:pStyle w:val="HTML"/>
      </w:pPr>
      <w:r>
        <w:t>¦н</w:t>
      </w:r>
      <w:r>
        <w:t>ова-¦вание   ¦ница ¦стоимость¦числе¦ цена в  ¦стоимость¦изме-  ¦</w:t>
      </w:r>
    </w:p>
    <w:p w:rsidR="00000000" w:rsidRDefault="00DA76DC">
      <w:pPr>
        <w:pStyle w:val="HTML"/>
      </w:pPr>
      <w:r>
        <w:t>¦ние  ¦матери- ¦изме-¦в ценах с+-----+ ценах с ¦в ценах с¦нения  ¦</w:t>
      </w:r>
    </w:p>
    <w:p w:rsidR="00000000" w:rsidRDefault="00DA76DC">
      <w:pPr>
        <w:pStyle w:val="HTML"/>
      </w:pPr>
      <w:r>
        <w:t>¦цены ¦алов-   ¦рения¦01.01.84,¦опто-¦01.01.91,¦01.01.91,¦сметной¦</w:t>
      </w:r>
    </w:p>
    <w:p w:rsidR="00000000" w:rsidRDefault="00DA76DC">
      <w:pPr>
        <w:pStyle w:val="HTML"/>
      </w:pPr>
      <w:r>
        <w:t xml:space="preserve">¦     ¦предста-¦     ¦   руб.  ¦вая  ¦   руб.  ¦   руб.  </w:t>
      </w:r>
      <w:r>
        <w:t>¦стоимо-¦</w:t>
      </w:r>
    </w:p>
    <w:p w:rsidR="00000000" w:rsidRDefault="00DA76DC">
      <w:pPr>
        <w:pStyle w:val="HTML"/>
      </w:pPr>
      <w:r>
        <w:t>¦     ¦вителей ¦     ¦         ¦цена ¦         ¦         ¦сти    ¦</w:t>
      </w:r>
    </w:p>
    <w:p w:rsidR="00000000" w:rsidRDefault="00DA76DC">
      <w:pPr>
        <w:pStyle w:val="HTML"/>
      </w:pPr>
      <w:r>
        <w:t>+-----+--------+-----+---------+-----+---------+---------+-------+</w:t>
      </w:r>
    </w:p>
    <w:p w:rsidR="00000000" w:rsidRDefault="00DA76DC">
      <w:pPr>
        <w:pStyle w:val="HTML"/>
      </w:pPr>
      <w:r>
        <w:t>¦  1  ¦   2    ¦  3  ¦    4    ¦  5  ¦    6    ¦    7    ¦   8   ¦</w:t>
      </w:r>
    </w:p>
    <w:p w:rsidR="00000000" w:rsidRDefault="00DA76DC">
      <w:pPr>
        <w:pStyle w:val="HTML"/>
      </w:pPr>
      <w:r>
        <w:t>+-----+--------+-----+---------+-----+-------</w:t>
      </w:r>
      <w:r>
        <w:t>--+---------+-------+</w:t>
      </w:r>
    </w:p>
    <w:p w:rsidR="00000000" w:rsidRDefault="00DA76DC">
      <w:pPr>
        <w:pStyle w:val="HTML"/>
      </w:pPr>
      <w:r>
        <w:t>¦     ¦        ¦     ¦         ¦     ¦         ¦         ¦       ¦</w:t>
      </w:r>
    </w:p>
    <w:p w:rsidR="00000000" w:rsidRDefault="00DA76DC">
      <w:pPr>
        <w:pStyle w:val="HTML"/>
      </w:pPr>
      <w:r>
        <w:t>+-----+--------+-----+---------+-----+---------+---------+-------+</w:t>
      </w:r>
    </w:p>
    <w:p w:rsidR="00000000" w:rsidRDefault="00DA76DC">
      <w:pPr>
        <w:pStyle w:val="HTML"/>
      </w:pPr>
      <w:r>
        <w:t>¦     ¦        ¦     ¦         ¦     ¦         ¦         ¦       ¦</w:t>
      </w:r>
    </w:p>
    <w:p w:rsidR="00000000" w:rsidRDefault="00DA76DC">
      <w:pPr>
        <w:pStyle w:val="HTML"/>
      </w:pPr>
      <w:r>
        <w:t>+-----+--------+-----+---------+-</w:t>
      </w:r>
      <w:r>
        <w:t>----+---------+---------+-------+</w:t>
      </w:r>
    </w:p>
    <w:p w:rsidR="00000000" w:rsidRDefault="00DA76DC">
      <w:pPr>
        <w:pStyle w:val="HTML"/>
      </w:pPr>
      <w:r>
        <w:t>¦     ¦        ¦     ¦         ¦     ¦         ¦         ¦       ¦</w:t>
      </w:r>
    </w:p>
    <w:p w:rsidR="00000000" w:rsidRDefault="00DA76DC">
      <w:pPr>
        <w:pStyle w:val="HTML"/>
      </w:pPr>
      <w:r>
        <w:t>------+--------+-----+---------+-----+---------+---------+--------</w:t>
      </w:r>
    </w:p>
    <w:p w:rsidR="00000000" w:rsidRDefault="00DA76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6DC">
      <w:pPr>
        <w:pStyle w:val="right"/>
      </w:pPr>
      <w:r>
        <w:t>Источник - Методические указания Госстроя СССР от 03.07.1990 № Д-12</w:t>
      </w:r>
    </w:p>
    <w:p w:rsidR="00000000" w:rsidRDefault="00DA76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https://порядокправа.рф/obrazecy/vedomost_rascheta_indeksov_izmeneniya_smetnoj_stoimosti_mestnyx_materialov_predstavitelej_po_sbornika.htm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6DC"/>
    <w:rsid w:val="00DA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1C330B-C9F4-4083-B995-0C97C6E91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rascheta_indeksov_izmeneniya_smetnoj_stoimosti_mestnyx_materialov_predstavitelej_po_sbor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расчета индексов изменения сметной стоимости местных материалов-представителей по сборникам зональных сметных цен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2022-08-25T12:34:00Z</dcterms:created>
  <dcterms:modified xsi:type="dcterms:W3CDTF">2022-08-25T12:34:00Z</dcterms:modified>
</cp:coreProperties>
</file>