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866">
      <w:pPr>
        <w:pStyle w:val="1"/>
        <w:rPr>
          <w:rFonts w:eastAsia="Times New Roman"/>
        </w:rPr>
      </w:pPr>
      <w:r>
        <w:rPr>
          <w:rFonts w:eastAsia="Times New Roman"/>
        </w:rPr>
        <w:t>Ведомость оползневых участков. Форма № 2 (рекомендуемая)</w:t>
      </w:r>
    </w:p>
    <w:p w:rsidR="00000000" w:rsidRDefault="00BB3866">
      <w:pPr>
        <w:pStyle w:val="right"/>
      </w:pPr>
      <w:r>
        <w:t>Приложение к ОДМ 218.3.008-2011</w:t>
      </w:r>
    </w:p>
    <w:p w:rsidR="00000000" w:rsidRDefault="00BB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866">
      <w:pPr>
        <w:pStyle w:val="right"/>
      </w:pPr>
      <w:r>
        <w:t>Рекомендуемая форма 2</w:t>
      </w:r>
    </w:p>
    <w:p w:rsidR="00000000" w:rsidRDefault="00BB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866">
      <w:pPr>
        <w:pStyle w:val="3"/>
        <w:rPr>
          <w:rFonts w:eastAsia="Times New Roman"/>
        </w:rPr>
      </w:pPr>
      <w:r>
        <w:rPr>
          <w:rFonts w:eastAsia="Times New Roman"/>
        </w:rPr>
        <w:t>Ведомость оползневых участков</w:t>
      </w:r>
    </w:p>
    <w:p w:rsidR="00000000" w:rsidRDefault="00BB3866">
      <w:pPr>
        <w:pStyle w:val="HTML"/>
      </w:pPr>
      <w:r>
        <w:t>---------------------------------------------------------------------------</w:t>
      </w:r>
    </w:p>
    <w:p w:rsidR="00000000" w:rsidRDefault="00BB3866">
      <w:pPr>
        <w:pStyle w:val="HTML"/>
      </w:pPr>
      <w:r>
        <w:t>¦N   ¦Местопо-¦Краткое ¦Характеристика¦Прогноз раз- ¦Степень  ¦Предполага-¦</w:t>
      </w:r>
    </w:p>
    <w:p w:rsidR="00000000" w:rsidRDefault="00BB3866">
      <w:pPr>
        <w:pStyle w:val="HTML"/>
      </w:pPr>
      <w:r>
        <w:t>¦уча-¦ложение ¦описание¦   опасных    ¦вития опасных¦оползне- ¦емые виды  ¦</w:t>
      </w:r>
    </w:p>
    <w:p w:rsidR="00000000" w:rsidRDefault="00BB3866">
      <w:pPr>
        <w:pStyle w:val="HTML"/>
      </w:pPr>
      <w:r>
        <w:t>¦стка¦        ¦участка ¦геол</w:t>
      </w:r>
      <w:r>
        <w:t>огических ¦геологических¦вой опас-¦работ по   ¦</w:t>
      </w:r>
    </w:p>
    <w:p w:rsidR="00000000" w:rsidRDefault="00BB3866">
      <w:pPr>
        <w:pStyle w:val="HTML"/>
      </w:pPr>
      <w:r>
        <w:t>¦    ¦        ¦        ¦  процессов   ¦процессов    ¦ности    ¦мониторингу¦</w:t>
      </w:r>
    </w:p>
    <w:p w:rsidR="00000000" w:rsidRDefault="00BB3866">
      <w:pPr>
        <w:pStyle w:val="HTML"/>
      </w:pPr>
      <w:r>
        <w:t>+----+--------+--------+--------------+-------------+---------+-----------+</w:t>
      </w:r>
    </w:p>
    <w:p w:rsidR="00000000" w:rsidRDefault="00BB3866">
      <w:pPr>
        <w:pStyle w:val="HTML"/>
      </w:pPr>
      <w:r>
        <w:t>-----+--------+--------+--------------+-------------+---</w:t>
      </w:r>
      <w:r>
        <w:t>------+------------</w:t>
      </w:r>
    </w:p>
    <w:p w:rsidR="00000000" w:rsidRDefault="00BB3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866">
      <w:pPr>
        <w:pStyle w:val="right"/>
      </w:pPr>
      <w:r>
        <w:t>Источник - Распоряжение Росавтодора от 30.03.2011 № 246-р</w:t>
      </w:r>
    </w:p>
    <w:p w:rsidR="00000000" w:rsidRDefault="00BB3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https://порядокправа.рф/obrazecy/vedomost_opolznevyx_uchastkov_forma_n_2_rekomenduemaya.htm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66"/>
    <w:rsid w:val="00BB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06B16-D865-4EEE-8641-98FCC562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polznevyx_uchastkov_forma_n_2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оползневых участков. Форма № 2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2022-08-25T12:28:00Z</dcterms:created>
  <dcterms:modified xsi:type="dcterms:W3CDTF">2022-08-25T12:28:00Z</dcterms:modified>
</cp:coreProperties>
</file>