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753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величины сопротивления линейных заземлений</w:t>
      </w:r>
    </w:p>
    <w:p w:rsidR="00000000" w:rsidRDefault="00B57753">
      <w:pPr>
        <w:pStyle w:val="right"/>
      </w:pPr>
      <w:r>
        <w:t xml:space="preserve">Приложение 2.5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B5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753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НА ВЕЛИЧИНЫ СОПРОТИВЛЕНИЯ ЛИНЕЙНЫХ ЗАЗЕМЛЕНИЙ ПО СОСТОЯНИЮ НА ___________________________ 200 ___ </w:t>
      </w:r>
      <w:r>
        <w:rPr>
          <w:rFonts w:eastAsia="Times New Roman"/>
        </w:rPr>
        <w:t>г.</w:t>
      </w:r>
    </w:p>
    <w:p w:rsidR="00000000" w:rsidRDefault="00B57753">
      <w:pPr>
        <w:pStyle w:val="HTML"/>
      </w:pPr>
      <w:r>
        <w:t>------------------------------------------------------------------</w:t>
      </w:r>
    </w:p>
    <w:p w:rsidR="00000000" w:rsidRDefault="00B57753">
      <w:pPr>
        <w:pStyle w:val="HTML"/>
      </w:pPr>
      <w:r>
        <w:t>¦N    ¦Адрес заземления         ¦Величина            ¦Примечание ¦</w:t>
      </w:r>
    </w:p>
    <w:p w:rsidR="00000000" w:rsidRDefault="00B57753">
      <w:pPr>
        <w:pStyle w:val="HTML"/>
      </w:pPr>
      <w:r>
        <w:t>¦п/п  ¦                         ¦сопротивления (Ом)  ¦           ¦</w:t>
      </w:r>
    </w:p>
    <w:p w:rsidR="00000000" w:rsidRDefault="00B57753">
      <w:pPr>
        <w:pStyle w:val="HTML"/>
      </w:pPr>
      <w:r>
        <w:t>+-----+-------------------------+-------------------</w:t>
      </w:r>
      <w:r>
        <w:t>-+-----------+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 xml:space="preserve">¦     ¦                         ¦       </w:t>
      </w:r>
      <w:r>
        <w:t xml:space="preserve">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 xml:space="preserve">¦     ¦                     </w:t>
      </w:r>
      <w:r>
        <w:t xml:space="preserve">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 xml:space="preserve">¦     ¦         </w:t>
      </w:r>
      <w:r>
        <w:t xml:space="preserve">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 xml:space="preserve">¦   </w:t>
      </w:r>
      <w:r>
        <w:t xml:space="preserve">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 xml:space="preserve">¦     ¦                         ¦                    ¦     </w:t>
      </w:r>
      <w:r>
        <w:t xml:space="preserve">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 xml:space="preserve">¦     ¦                         ¦             </w:t>
      </w:r>
      <w:r>
        <w:t xml:space="preserve">       ¦           ¦</w:t>
      </w:r>
    </w:p>
    <w:p w:rsidR="00000000" w:rsidRDefault="00B57753">
      <w:pPr>
        <w:pStyle w:val="HTML"/>
      </w:pPr>
      <w:r>
        <w:t>¦     ¦                         ¦                    ¦           ¦</w:t>
      </w:r>
    </w:p>
    <w:p w:rsidR="00000000" w:rsidRDefault="00B57753">
      <w:pPr>
        <w:pStyle w:val="HTML"/>
      </w:pPr>
      <w:r>
        <w:t>------+-------------------------+--------------------+------------</w:t>
      </w:r>
    </w:p>
    <w:p w:rsidR="00000000" w:rsidRDefault="00B5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753">
      <w:pPr>
        <w:pStyle w:val="right"/>
      </w:pPr>
      <w:r>
        <w:t>Источник - Распоряжение Правительства Москвы от 19.02.2007 № 272-РП (с изменениями и дополнениями на</w:t>
      </w:r>
      <w:r>
        <w:t xml:space="preserve"> 2010 год)</w:t>
      </w:r>
    </w:p>
    <w:p w:rsidR="00000000" w:rsidRDefault="00B57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azecy/vedomost_na_velichiny_soprotivleniya_linejnyx_zazemlenij.htm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53"/>
    <w:rsid w:val="00B5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59230-C88C-4C33-9E67-3861195E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elichiny_soprotivleniya_linejnyx_zazem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величины сопротивления линейных заземлений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