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D0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отказе в выдаче разрешения на пересечение государственной границы Российской </w:t>
      </w:r>
      <w:r>
        <w:rPr>
          <w:rFonts w:eastAsia="Times New Roman"/>
        </w:rPr>
        <w:t>Федерации для перегрузки уловов водных биологических ресурсов, рыбной и иной продукции из них во внутренних морских водах и в территориальном море Российской Федерации</w:t>
      </w:r>
    </w:p>
    <w:p w:rsidR="00000000" w:rsidRDefault="00296D02">
      <w:pPr>
        <w:pStyle w:val="right"/>
      </w:pPr>
      <w:r>
        <w:t>Приложение N 3 к Правилам получения разрешения на пересечение государственной границы Ро</w:t>
      </w:r>
      <w:r>
        <w:t>ссийской Федерации российскими судами для перегрузки уловов водных биологических ресурсов, рыбной и иной продукции из них во внутренних морских водах и в территориальном море Российской Федерации</w:t>
      </w:r>
    </w:p>
    <w:p w:rsidR="00000000" w:rsidRDefault="0029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02">
      <w:pPr>
        <w:pStyle w:val="right"/>
        <w:spacing w:after="240" w:afterAutospacing="0"/>
      </w:pPr>
      <w:r>
        <w:t xml:space="preserve">Форма </w:t>
      </w:r>
    </w:p>
    <w:p w:rsidR="00000000" w:rsidRDefault="00296D02">
      <w:pPr>
        <w:pStyle w:val="HTML"/>
      </w:pPr>
      <w:r>
        <w:t xml:space="preserve">                                УВЕДОМЛЕНИЕ</w:t>
      </w:r>
    </w:p>
    <w:p w:rsidR="00000000" w:rsidRDefault="00296D02">
      <w:pPr>
        <w:pStyle w:val="HTML"/>
      </w:pPr>
      <w:r>
        <w:t>об отказ</w:t>
      </w:r>
      <w:r>
        <w:t>е в выдаче разрешения на пересечение</w:t>
      </w:r>
    </w:p>
    <w:p w:rsidR="00000000" w:rsidRDefault="00296D02">
      <w:pPr>
        <w:pStyle w:val="HTML"/>
      </w:pPr>
      <w:r>
        <w:t>государственной границы Российской Федерации для перегрузки</w:t>
      </w:r>
    </w:p>
    <w:p w:rsidR="00000000" w:rsidRDefault="00296D02">
      <w:pPr>
        <w:pStyle w:val="HTML"/>
      </w:pPr>
      <w:r>
        <w:t>уловов водных биологических ресурсов, рыбной и иной продукции</w:t>
      </w:r>
    </w:p>
    <w:p w:rsidR="00000000" w:rsidRDefault="00296D02">
      <w:pPr>
        <w:pStyle w:val="HTML"/>
      </w:pPr>
      <w:r>
        <w:t>из них во внутренних морских водах и в территориальном море</w:t>
      </w:r>
    </w:p>
    <w:p w:rsidR="00000000" w:rsidRDefault="00296D02">
      <w:pPr>
        <w:pStyle w:val="HTML"/>
      </w:pPr>
      <w:r>
        <w:t>Российской Федерации</w:t>
      </w:r>
    </w:p>
    <w:p w:rsidR="00000000" w:rsidRDefault="00296D02">
      <w:pPr>
        <w:pStyle w:val="HTML"/>
      </w:pPr>
    </w:p>
    <w:p w:rsidR="00000000" w:rsidRDefault="00296D02">
      <w:pPr>
        <w:pStyle w:val="HTML"/>
      </w:pPr>
      <w:r>
        <w:t>Судну _________</w:t>
      </w:r>
      <w:r>
        <w:t>___________________ отказано в разрешении на пересечение</w:t>
      </w:r>
    </w:p>
    <w:p w:rsidR="00000000" w:rsidRDefault="00296D02">
      <w:pPr>
        <w:pStyle w:val="HTML"/>
      </w:pPr>
      <w:r>
        <w:t>(название, позывной сигнал</w:t>
      </w:r>
    </w:p>
    <w:p w:rsidR="00000000" w:rsidRDefault="00296D02">
      <w:pPr>
        <w:pStyle w:val="HTML"/>
      </w:pPr>
      <w:r>
        <w:t>судна)</w:t>
      </w:r>
    </w:p>
    <w:p w:rsidR="00000000" w:rsidRDefault="00296D02">
      <w:pPr>
        <w:pStyle w:val="HTML"/>
      </w:pPr>
      <w:r>
        <w:t>государственной границы Российской Федерации.</w:t>
      </w:r>
    </w:p>
    <w:p w:rsidR="00000000" w:rsidRDefault="00296D02">
      <w:pPr>
        <w:pStyle w:val="HTML"/>
      </w:pPr>
      <w:r>
        <w:t>Основание отказа: _____________________________________________________</w:t>
      </w:r>
    </w:p>
    <w:p w:rsidR="00000000" w:rsidRDefault="00296D02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96D02">
      <w:pPr>
        <w:pStyle w:val="HTML"/>
      </w:pPr>
      <w:r>
        <w:t>___________________________________________________________________________</w:t>
      </w:r>
    </w:p>
    <w:p w:rsidR="00000000" w:rsidRDefault="00296D02">
      <w:pPr>
        <w:pStyle w:val="HTML"/>
      </w:pPr>
      <w:r>
        <w:t>___________________________________________________________________________</w:t>
      </w:r>
    </w:p>
    <w:p w:rsidR="00000000" w:rsidRDefault="00296D02">
      <w:pPr>
        <w:pStyle w:val="HTML"/>
      </w:pPr>
    </w:p>
    <w:p w:rsidR="00000000" w:rsidRDefault="00296D02">
      <w:pPr>
        <w:pStyle w:val="HTML"/>
      </w:pPr>
      <w:r>
        <w:t>"  " __________ ____ г.              _____________________________________</w:t>
      </w:r>
      <w:r>
        <w:t>_</w:t>
      </w:r>
    </w:p>
    <w:p w:rsidR="00000000" w:rsidRDefault="00296D02">
      <w:pPr>
        <w:pStyle w:val="HTML"/>
      </w:pPr>
      <w:r>
        <w:t>(подпись руководителя пограничного</w:t>
      </w:r>
    </w:p>
    <w:p w:rsidR="00000000" w:rsidRDefault="00296D02">
      <w:pPr>
        <w:pStyle w:val="HTML"/>
      </w:pPr>
      <w:r>
        <w:t>органа или уполномоченного</w:t>
      </w:r>
    </w:p>
    <w:p w:rsidR="00000000" w:rsidRDefault="00296D02">
      <w:pPr>
        <w:pStyle w:val="HTML"/>
      </w:pPr>
      <w:r>
        <w:t>должностного лица пограничного органа)</w:t>
      </w:r>
    </w:p>
    <w:p w:rsidR="00000000" w:rsidRDefault="00296D02">
      <w:pPr>
        <w:pStyle w:val="HTML"/>
      </w:pPr>
    </w:p>
    <w:p w:rsidR="00000000" w:rsidRDefault="00296D02">
      <w:pPr>
        <w:pStyle w:val="HTML"/>
      </w:pPr>
      <w:r>
        <w:t>Регистрационный номер _________</w:t>
      </w:r>
    </w:p>
    <w:p w:rsidR="00000000" w:rsidRDefault="0029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02">
      <w:pPr>
        <w:pStyle w:val="right"/>
      </w:pPr>
      <w:r>
        <w:t>Источник - Постановление Правительства РФ от 09.02.2012 № 107</w:t>
      </w:r>
    </w:p>
    <w:p w:rsidR="00000000" w:rsidRDefault="00296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https://порядокправа.рф/obrazecy/uvedomlenie_ob_otkaze_v_vydache_razresheniya_na_peresechenie_gosudarstvennoj_granicy_rossijskoj_federaci.htm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02"/>
    <w:rsid w:val="0029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A9810-8872-40E2-AEC5-E03BFD3A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vydache_razresheniya_na_peresechenie_gosudarstvennoj_granicy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выдаче разрешения на пересечение государственной границы Российской Федерации для перегрузки уловов водных биологических ресурсов, рыбной и иной продукции из них во внутренних морских водах и в территориальном море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2022-08-25T11:04:00Z</dcterms:created>
  <dcterms:modified xsi:type="dcterms:W3CDTF">2022-08-25T11:04:00Z</dcterms:modified>
</cp:coreProperties>
</file>