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686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отказе в государственной регистрации отчета об итогах выпуска (дополнительного выпуска) ценных бумаг, признании выпуска (дополнительного выпуска) ценных бумаг </w:t>
      </w:r>
      <w:r>
        <w:rPr>
          <w:rFonts w:eastAsia="Times New Roman"/>
        </w:rPr>
        <w:t>несостоявшимся и аннулировании его государственной регистрации (образец)</w:t>
      </w:r>
    </w:p>
    <w:p w:rsidR="00000000" w:rsidRDefault="00A52686">
      <w:pPr>
        <w:pStyle w:val="right"/>
      </w:pPr>
      <w:r>
        <w:t>Приложение N 28 к Административному регламенту исполнения Федеральной службой по финансовым рынкам государственной функции по государственной регистрации выпуска (дополнительного выпу</w:t>
      </w:r>
      <w:r>
        <w:t>ска) эмиссионных ценных бумаг, регистрации изменений и/или дополнений в решение о выпуске (дополнительном выпуске) и/или проспект ценных бумаг, государственной регистрации отчета об итогах выпуска (дополнительного выпуска) эмиссионных ценных бумаг, регистр</w:t>
      </w:r>
      <w:r>
        <w:t>ации</w:t>
      </w:r>
    </w:p>
    <w:p w:rsidR="00000000" w:rsidRDefault="00A52686">
      <w:pPr>
        <w:pStyle w:val="right"/>
        <w:spacing w:after="240" w:afterAutospacing="0"/>
      </w:pPr>
      <w:r>
        <w:t xml:space="preserve">проспекта ценных бумаг </w:t>
      </w:r>
    </w:p>
    <w:p w:rsidR="00000000" w:rsidRDefault="00A52686">
      <w:pPr>
        <w:pStyle w:val="right"/>
      </w:pPr>
      <w:r>
        <w:t>ОБРАЗЕЦ</w:t>
      </w:r>
    </w:p>
    <w:p w:rsidR="00000000" w:rsidRDefault="00A52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686">
      <w:pPr>
        <w:pStyle w:val="HTML"/>
      </w:pPr>
      <w:r>
        <w:t xml:space="preserve">                                      Полное наименование эмитента</w:t>
      </w:r>
    </w:p>
    <w:p w:rsidR="00000000" w:rsidRDefault="00A52686">
      <w:pPr>
        <w:pStyle w:val="HTML"/>
      </w:pPr>
      <w:r>
        <w:t>в именительном падеже</w:t>
      </w:r>
    </w:p>
    <w:p w:rsidR="00000000" w:rsidRDefault="00A52686">
      <w:pPr>
        <w:pStyle w:val="HTML"/>
      </w:pPr>
      <w:r>
        <w:t>____________________________</w:t>
      </w:r>
    </w:p>
    <w:p w:rsidR="00000000" w:rsidRDefault="00A52686">
      <w:pPr>
        <w:pStyle w:val="HTML"/>
      </w:pPr>
      <w:r>
        <w:t>Адрес (место нахождения)</w:t>
      </w:r>
    </w:p>
    <w:p w:rsidR="00000000" w:rsidRDefault="00A52686">
      <w:pPr>
        <w:pStyle w:val="HTML"/>
      </w:pPr>
      <w:r>
        <w:t>эмитента</w:t>
      </w:r>
    </w:p>
    <w:p w:rsidR="00000000" w:rsidRDefault="00A52686">
      <w:pPr>
        <w:pStyle w:val="HTML"/>
      </w:pPr>
    </w:p>
    <w:p w:rsidR="00000000" w:rsidRDefault="00A52686">
      <w:pPr>
        <w:pStyle w:val="HTML"/>
      </w:pPr>
      <w:r>
        <w:t>Уведомление     об    отказе     в</w:t>
      </w:r>
    </w:p>
    <w:p w:rsidR="00000000" w:rsidRDefault="00A52686">
      <w:pPr>
        <w:pStyle w:val="HTML"/>
      </w:pPr>
      <w:r>
        <w:t>государственной регистрации от</w:t>
      </w:r>
      <w:r>
        <w:t>чета</w:t>
      </w:r>
    </w:p>
    <w:p w:rsidR="00000000" w:rsidRDefault="00A52686">
      <w:pPr>
        <w:pStyle w:val="HTML"/>
      </w:pPr>
      <w:r>
        <w:t>об итогах выпуска (дополнительного</w:t>
      </w:r>
    </w:p>
    <w:p w:rsidR="00000000" w:rsidRDefault="00A52686">
      <w:pPr>
        <w:pStyle w:val="HTML"/>
      </w:pPr>
      <w:r>
        <w:t>выпуска) ценных  бумаг,  признании</w:t>
      </w:r>
    </w:p>
    <w:p w:rsidR="00000000" w:rsidRDefault="00A52686">
      <w:pPr>
        <w:pStyle w:val="HTML"/>
      </w:pPr>
      <w:r>
        <w:t>выпуска  (дополнительного выпуска)</w:t>
      </w:r>
    </w:p>
    <w:p w:rsidR="00000000" w:rsidRDefault="00A52686">
      <w:pPr>
        <w:pStyle w:val="HTML"/>
      </w:pPr>
      <w:r>
        <w:t>ценных бумаг    несостоявшимся   и</w:t>
      </w:r>
    </w:p>
    <w:p w:rsidR="00000000" w:rsidRDefault="00A52686">
      <w:pPr>
        <w:pStyle w:val="HTML"/>
      </w:pPr>
      <w:r>
        <w:t>аннулировании  его государственной</w:t>
      </w:r>
    </w:p>
    <w:p w:rsidR="00000000" w:rsidRDefault="00A52686">
      <w:pPr>
        <w:pStyle w:val="HTML"/>
      </w:pPr>
      <w:r>
        <w:t>регистрации</w:t>
      </w:r>
    </w:p>
    <w:p w:rsidR="00000000" w:rsidRDefault="00A52686">
      <w:pPr>
        <w:pStyle w:val="HTML"/>
      </w:pPr>
    </w:p>
    <w:p w:rsidR="00000000" w:rsidRDefault="00A52686">
      <w:pPr>
        <w:pStyle w:val="HTML"/>
      </w:pPr>
      <w:r>
        <w:t>В  соответствии  с  приказом  (пунктом приказа) ФСФР России от</w:t>
      </w:r>
    </w:p>
    <w:p w:rsidR="00000000" w:rsidRDefault="00A52686">
      <w:pPr>
        <w:pStyle w:val="HTML"/>
      </w:pPr>
      <w:r>
        <w:t>______   (месяц)   200_   г.    N   ______/______     отказано   в</w:t>
      </w:r>
    </w:p>
    <w:p w:rsidR="00000000" w:rsidRDefault="00A52686">
      <w:pPr>
        <w:pStyle w:val="HTML"/>
      </w:pPr>
      <w:r>
        <w:t>государственной    регистрации    отчета    об    итогах   выпуска</w:t>
      </w:r>
    </w:p>
    <w:p w:rsidR="00000000" w:rsidRDefault="00A52686">
      <w:pPr>
        <w:pStyle w:val="HTML"/>
      </w:pPr>
      <w:r>
        <w:t>(дополнительного  выпуска)  (вид,  категория  (тип),  форма ценных</w:t>
      </w:r>
    </w:p>
    <w:p w:rsidR="00000000" w:rsidRDefault="00A52686">
      <w:pPr>
        <w:pStyle w:val="HTML"/>
      </w:pPr>
      <w:r>
        <w:t>бумаг,  идентификационные  признаки выпуска, серии, кон</w:t>
      </w:r>
      <w:r>
        <w:t>вертируемые</w:t>
      </w:r>
    </w:p>
    <w:p w:rsidR="00000000" w:rsidRDefault="00A52686">
      <w:pPr>
        <w:pStyle w:val="HTML"/>
      </w:pPr>
      <w:r>
        <w:t>или   неконвертируемые,   процентные,  дисконтные  и  т.д.  -  для</w:t>
      </w:r>
    </w:p>
    <w:p w:rsidR="00000000" w:rsidRDefault="00A52686">
      <w:pPr>
        <w:pStyle w:val="HTML"/>
      </w:pPr>
      <w:r>
        <w:t>облигаций;   идентификационные  признаки  выпуска  (серии)  -  для</w:t>
      </w:r>
    </w:p>
    <w:p w:rsidR="00000000" w:rsidRDefault="00A52686">
      <w:pPr>
        <w:pStyle w:val="HTML"/>
      </w:pPr>
      <w:r>
        <w:t>опционов)  (полное  наименование  эмитента  в родительном падеже),</w:t>
      </w:r>
    </w:p>
    <w:p w:rsidR="00000000" w:rsidRDefault="00A52686">
      <w:pPr>
        <w:pStyle w:val="HTML"/>
      </w:pPr>
      <w:r>
        <w:t xml:space="preserve">государственный  </w:t>
      </w:r>
      <w:r>
        <w:t>регистрационный  номер  выпуска  (дополнительного</w:t>
      </w:r>
    </w:p>
    <w:p w:rsidR="00000000" w:rsidRDefault="00A52686">
      <w:pPr>
        <w:pStyle w:val="HTML"/>
      </w:pPr>
      <w:r>
        <w:t>выпуска)  _________  от  ____ (месяц) 200__ года, указанный выпуск</w:t>
      </w:r>
    </w:p>
    <w:p w:rsidR="00000000" w:rsidRDefault="00A52686">
      <w:pPr>
        <w:pStyle w:val="HTML"/>
      </w:pPr>
      <w:r>
        <w:t>(дополнительный  выпуск) ценных бумаг признан несостоявшимся и его</w:t>
      </w:r>
    </w:p>
    <w:p w:rsidR="00000000" w:rsidRDefault="00A52686">
      <w:pPr>
        <w:pStyle w:val="HTML"/>
      </w:pPr>
      <w:r>
        <w:t>государственная регистрация аннулирована.</w:t>
      </w:r>
    </w:p>
    <w:p w:rsidR="00000000" w:rsidRDefault="00A52686">
      <w:pPr>
        <w:pStyle w:val="HTML"/>
      </w:pPr>
      <w:r>
        <w:t>Основания   для   отказа  и  с</w:t>
      </w:r>
      <w:r>
        <w:t>одержание  допущенных  нарушений</w:t>
      </w:r>
    </w:p>
    <w:p w:rsidR="00000000" w:rsidRDefault="00A52686">
      <w:pPr>
        <w:pStyle w:val="HTML"/>
      </w:pPr>
      <w:r>
        <w:t>законодательства Российской Федерации.</w:t>
      </w:r>
    </w:p>
    <w:p w:rsidR="00000000" w:rsidRDefault="00A52686">
      <w:pPr>
        <w:pStyle w:val="HTML"/>
      </w:pPr>
    </w:p>
    <w:p w:rsidR="00000000" w:rsidRDefault="00A52686">
      <w:pPr>
        <w:pStyle w:val="HTML"/>
      </w:pPr>
      <w:r>
        <w:lastRenderedPageBreak/>
        <w:t>С даты предварительного уведомления эмитента, андеррайтеров,</w:t>
      </w:r>
    </w:p>
    <w:p w:rsidR="00000000" w:rsidRDefault="00A52686">
      <w:pPr>
        <w:pStyle w:val="HTML"/>
      </w:pPr>
      <w:r>
        <w:t>организаторов торговли об аннулировании государственной</w:t>
      </w:r>
    </w:p>
    <w:p w:rsidR="00000000" w:rsidRDefault="00A52686">
      <w:pPr>
        <w:pStyle w:val="HTML"/>
      </w:pPr>
      <w:r>
        <w:t>регистрации выпуска (дополнительного выпуска) ценных бумаг</w:t>
      </w:r>
    </w:p>
    <w:p w:rsidR="00000000" w:rsidRDefault="00A52686">
      <w:pPr>
        <w:pStyle w:val="HTML"/>
      </w:pPr>
      <w:r>
        <w:t>запреща</w:t>
      </w:r>
      <w:r>
        <w:t>ется совершение сделок с этими ценными бумагами, реклама</w:t>
      </w:r>
    </w:p>
    <w:p w:rsidR="00000000" w:rsidRDefault="00A52686">
      <w:pPr>
        <w:pStyle w:val="HTML"/>
      </w:pPr>
      <w:r>
        <w:t>ценных бумаг этого выпуска (дополнительного выпуска), публичное</w:t>
      </w:r>
    </w:p>
    <w:p w:rsidR="00000000" w:rsidRDefault="00A52686">
      <w:pPr>
        <w:pStyle w:val="HTML"/>
      </w:pPr>
      <w:r>
        <w:t>объявление цен их покупки и (или) предложения.</w:t>
      </w:r>
    </w:p>
    <w:p w:rsidR="00000000" w:rsidRDefault="00A52686">
      <w:pPr>
        <w:pStyle w:val="HTML"/>
      </w:pPr>
    </w:p>
    <w:p w:rsidR="00000000" w:rsidRDefault="00A52686">
      <w:pPr>
        <w:pStyle w:val="HTML"/>
      </w:pPr>
      <w:r>
        <w:t>Обязанность  по  уведомлению  распространителей рекламы ценных</w:t>
      </w:r>
    </w:p>
    <w:p w:rsidR="00000000" w:rsidRDefault="00A52686">
      <w:pPr>
        <w:pStyle w:val="HTML"/>
      </w:pPr>
      <w:r>
        <w:t>бумаг,   государственная</w:t>
      </w:r>
      <w:r>
        <w:t xml:space="preserve">   регистрация   выпуска  (дополнительного</w:t>
      </w:r>
    </w:p>
    <w:p w:rsidR="00000000" w:rsidRDefault="00A52686">
      <w:pPr>
        <w:pStyle w:val="HTML"/>
      </w:pPr>
      <w:r>
        <w:t>выпуска) которых аннулирована, возлагается на эмитента этих ценных</w:t>
      </w:r>
    </w:p>
    <w:p w:rsidR="00000000" w:rsidRDefault="00A52686">
      <w:pPr>
        <w:pStyle w:val="HTML"/>
      </w:pPr>
      <w:r>
        <w:t>бумаг.</w:t>
      </w:r>
    </w:p>
    <w:p w:rsidR="00000000" w:rsidRDefault="00A52686">
      <w:pPr>
        <w:pStyle w:val="HTML"/>
      </w:pPr>
      <w:r>
        <w:t>С   даты   предварительного   уведомления   об   аннулировании</w:t>
      </w:r>
    </w:p>
    <w:p w:rsidR="00000000" w:rsidRDefault="00A52686">
      <w:pPr>
        <w:pStyle w:val="HTML"/>
      </w:pPr>
      <w:r>
        <w:t>государственной   регистрации  выпуска  (дополнительного  выпуска)</w:t>
      </w:r>
    </w:p>
    <w:p w:rsidR="00000000" w:rsidRDefault="00A52686">
      <w:pPr>
        <w:pStyle w:val="HTML"/>
      </w:pPr>
      <w:r>
        <w:t xml:space="preserve">ценных   </w:t>
      </w:r>
      <w:r>
        <w:t>бумаг   регистратор   не  вправе  принимать  передаточные</w:t>
      </w:r>
    </w:p>
    <w:p w:rsidR="00000000" w:rsidRDefault="00A52686">
      <w:pPr>
        <w:pStyle w:val="HTML"/>
      </w:pPr>
      <w:r>
        <w:t>распоряжения  в  отношении этих ценных бумаг, а также осуществлять</w:t>
      </w:r>
    </w:p>
    <w:p w:rsidR="00000000" w:rsidRDefault="00A52686">
      <w:pPr>
        <w:pStyle w:val="HTML"/>
      </w:pPr>
      <w:r>
        <w:t>иные    действия,    за   исключением   случаев,   предусмотренных</w:t>
      </w:r>
    </w:p>
    <w:p w:rsidR="00000000" w:rsidRDefault="00A52686">
      <w:pPr>
        <w:pStyle w:val="HTML"/>
      </w:pPr>
      <w:r>
        <w:t>федеральными  законами,  правовыми  актами  Российской  Федераци</w:t>
      </w:r>
      <w:r>
        <w:t>и,</w:t>
      </w:r>
    </w:p>
    <w:p w:rsidR="00000000" w:rsidRDefault="00A52686">
      <w:pPr>
        <w:pStyle w:val="HTML"/>
      </w:pPr>
      <w:r>
        <w:t>нормативными  правовыми  актами федерального органа исполнительной</w:t>
      </w:r>
    </w:p>
    <w:p w:rsidR="00000000" w:rsidRDefault="00A52686">
      <w:pPr>
        <w:pStyle w:val="HTML"/>
      </w:pPr>
      <w:r>
        <w:t>власти по рынку ценных бумаг.</w:t>
      </w:r>
    </w:p>
    <w:p w:rsidR="00000000" w:rsidRDefault="00A52686">
      <w:pPr>
        <w:pStyle w:val="HTML"/>
      </w:pPr>
      <w:r>
        <w:t>Порядок  возврата  владельцам  ценных  бумаг  денежных средств</w:t>
      </w:r>
    </w:p>
    <w:p w:rsidR="00000000" w:rsidRDefault="00A52686">
      <w:pPr>
        <w:pStyle w:val="HTML"/>
      </w:pPr>
      <w:r>
        <w:t>(иного  имущества),  полученных  эмитентом  в  счет  оплаты ценных</w:t>
      </w:r>
    </w:p>
    <w:p w:rsidR="00000000" w:rsidRDefault="00A52686">
      <w:pPr>
        <w:pStyle w:val="HTML"/>
      </w:pPr>
      <w:r>
        <w:t xml:space="preserve">бумаг,    выпуск    </w:t>
      </w:r>
      <w:r>
        <w:t>(дополнительный   выпуск)    которых   признан</w:t>
      </w:r>
    </w:p>
    <w:p w:rsidR="00000000" w:rsidRDefault="00A52686">
      <w:pPr>
        <w:pStyle w:val="HTML"/>
      </w:pPr>
      <w:r>
        <w:t>несостоявшимся, определен Положением о порядке возврата владельцам</w:t>
      </w:r>
    </w:p>
    <w:p w:rsidR="00000000" w:rsidRDefault="00A52686">
      <w:pPr>
        <w:pStyle w:val="HTML"/>
      </w:pPr>
      <w:r>
        <w:t>ценных   бумаг  денежных  средств  (иного  имущества),  полученных</w:t>
      </w:r>
    </w:p>
    <w:p w:rsidR="00000000" w:rsidRDefault="00A52686">
      <w:pPr>
        <w:pStyle w:val="HTML"/>
      </w:pPr>
      <w:r>
        <w:t>эмитентом  в  счет  оплаты  ценных  бумаг,  выпуск которых признан</w:t>
      </w:r>
    </w:p>
    <w:p w:rsidR="00000000" w:rsidRDefault="00A52686">
      <w:pPr>
        <w:pStyle w:val="HTML"/>
      </w:pPr>
      <w:r>
        <w:t>несостоя</w:t>
      </w:r>
      <w:r>
        <w:t>вшимся  или  недействительным, утвержденным Постановлением</w:t>
      </w:r>
    </w:p>
    <w:p w:rsidR="00000000" w:rsidRDefault="00A52686">
      <w:pPr>
        <w:pStyle w:val="HTML"/>
      </w:pPr>
      <w:r>
        <w:t>ФКЦБ России от 08.09.98 N 36.</w:t>
      </w:r>
    </w:p>
    <w:p w:rsidR="00000000" w:rsidRDefault="00A52686">
      <w:pPr>
        <w:pStyle w:val="HTML"/>
      </w:pPr>
      <w:r>
        <w:t>В соответствии со статьей 26 Федерального закона от 22.04.96 N</w:t>
      </w:r>
    </w:p>
    <w:p w:rsidR="00000000" w:rsidRDefault="00A52686">
      <w:pPr>
        <w:pStyle w:val="HTML"/>
      </w:pPr>
      <w:r>
        <w:t>39-ФЗ  "О рынке ценных бумаг" все издержки, связанные с признанием</w:t>
      </w:r>
    </w:p>
    <w:p w:rsidR="00000000" w:rsidRDefault="00A52686">
      <w:pPr>
        <w:pStyle w:val="HTML"/>
      </w:pPr>
      <w:r>
        <w:t xml:space="preserve">выпуска  (дополнительного  выпуска)  </w:t>
      </w:r>
      <w:r>
        <w:t>ценных бумаг несостоявшимся и</w:t>
      </w:r>
    </w:p>
    <w:p w:rsidR="00000000" w:rsidRDefault="00A52686">
      <w:pPr>
        <w:pStyle w:val="HTML"/>
      </w:pPr>
      <w:r>
        <w:t>возвратом  средств  владельцам  ценных  бумаг,  относятся  на счет</w:t>
      </w:r>
    </w:p>
    <w:p w:rsidR="00000000" w:rsidRDefault="00A52686">
      <w:pPr>
        <w:pStyle w:val="HTML"/>
      </w:pPr>
      <w:r>
        <w:t>эмитента.</w:t>
      </w:r>
    </w:p>
    <w:p w:rsidR="00000000" w:rsidRDefault="00A52686">
      <w:pPr>
        <w:pStyle w:val="HTML"/>
      </w:pPr>
    </w:p>
    <w:p w:rsidR="00000000" w:rsidRDefault="00A52686">
      <w:pPr>
        <w:pStyle w:val="HTML"/>
      </w:pPr>
      <w:r>
        <w:t>Приложение: копия приказа ФСФР России от __.__.200_ N _______/пз-и</w:t>
      </w:r>
    </w:p>
    <w:p w:rsidR="00000000" w:rsidRDefault="00A52686">
      <w:pPr>
        <w:pStyle w:val="HTML"/>
      </w:pPr>
      <w:r>
        <w:t>"Об  отказе в государственной  регистрации  отчета  об</w:t>
      </w:r>
    </w:p>
    <w:p w:rsidR="00000000" w:rsidRDefault="00A52686">
      <w:pPr>
        <w:pStyle w:val="HTML"/>
      </w:pPr>
      <w:r>
        <w:t>итогах   выпуска   (дополн</w:t>
      </w:r>
      <w:r>
        <w:t>ительного  выпуска)    (вид,</w:t>
      </w:r>
    </w:p>
    <w:p w:rsidR="00000000" w:rsidRDefault="00A52686">
      <w:pPr>
        <w:pStyle w:val="HTML"/>
      </w:pPr>
      <w:r>
        <w:t>категория (тип), форма ценных бумаг, идентификационные</w:t>
      </w:r>
    </w:p>
    <w:p w:rsidR="00000000" w:rsidRDefault="00A52686">
      <w:pPr>
        <w:pStyle w:val="HTML"/>
      </w:pPr>
      <w:r>
        <w:t>признаки   выпуска,  серии,    конвертируемые      или</w:t>
      </w:r>
    </w:p>
    <w:p w:rsidR="00000000" w:rsidRDefault="00A52686">
      <w:pPr>
        <w:pStyle w:val="HTML"/>
      </w:pPr>
      <w:r>
        <w:t>неконвертируемые, процентные, дисконтные и  т.д. - для</w:t>
      </w:r>
    </w:p>
    <w:p w:rsidR="00000000" w:rsidRDefault="00A52686">
      <w:pPr>
        <w:pStyle w:val="HTML"/>
      </w:pPr>
      <w:r>
        <w:t>облигаций;    идентификационные    признаки    выпуска</w:t>
      </w:r>
    </w:p>
    <w:p w:rsidR="00000000" w:rsidRDefault="00A52686">
      <w:pPr>
        <w:pStyle w:val="HTML"/>
      </w:pPr>
      <w:r>
        <w:t>(серии)</w:t>
      </w:r>
      <w:r>
        <w:t xml:space="preserve">   -  для  опционов)  (наименование  эмитента),</w:t>
      </w:r>
    </w:p>
    <w:p w:rsidR="00000000" w:rsidRDefault="00A52686">
      <w:pPr>
        <w:pStyle w:val="HTML"/>
      </w:pPr>
      <w:r>
        <w:t>признании указанного выпуска (дополнительного выпуска)</w:t>
      </w:r>
    </w:p>
    <w:p w:rsidR="00000000" w:rsidRDefault="00A52686">
      <w:pPr>
        <w:pStyle w:val="HTML"/>
      </w:pPr>
      <w:r>
        <w:t>ценных  бумаг  несостоявшимся    и  аннулировании  его</w:t>
      </w:r>
    </w:p>
    <w:p w:rsidR="00000000" w:rsidRDefault="00A52686">
      <w:pPr>
        <w:pStyle w:val="HTML"/>
      </w:pPr>
      <w:r>
        <w:t>государственной регистрации".</w:t>
      </w:r>
    </w:p>
    <w:p w:rsidR="00000000" w:rsidRDefault="00A52686">
      <w:pPr>
        <w:pStyle w:val="HTML"/>
      </w:pPr>
    </w:p>
    <w:p w:rsidR="00000000" w:rsidRDefault="00A52686">
      <w:pPr>
        <w:pStyle w:val="HTML"/>
      </w:pPr>
      <w:r>
        <w:t>Заместитель руководителя       /Подпись/       /И.О. Фамилия/</w:t>
      </w:r>
    </w:p>
    <w:p w:rsidR="00000000" w:rsidRDefault="00A52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686">
      <w:pPr>
        <w:pStyle w:val="right"/>
      </w:pPr>
      <w:r>
        <w:t>Исто</w:t>
      </w:r>
      <w:r>
        <w:t>чник - Приказ ФСФР России от 30.01.2007 № 07-8/пз-н (с изменениями и дополнениями на 2012 год)</w:t>
      </w:r>
    </w:p>
    <w:p w:rsidR="00000000" w:rsidRDefault="00A526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https://порядокправа.рф/obrazecy/uvedomlenie_ob_otkaze_v_gosudarstvennoj_registracii_otcheta_ob_itogax_vypuska_dopolnitelnogo_vypusk.htm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686"/>
    <w:rsid w:val="00A5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8660A1-91C0-471D-ADB1-C5E26A0B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gosudarstvennoj_registracii_otcheta_ob_itogax_vypuska_dopolnitelnogo_vypu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государственной регистрации отчета об итогах выпуска (дополнительного выпуска) ценных бумаг, признании выпуска (дополнительного выпуска) ценных бумаг несостоявшимся и аннулировании его государственной регистрации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2022-08-25T10:56:00Z</dcterms:created>
  <dcterms:modified xsi:type="dcterms:W3CDTF">2022-08-25T10:56:00Z</dcterms:modified>
</cp:coreProperties>
</file>