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AB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учета замечаний участника по проекту контракта (образец заполнения)</w:t>
      </w:r>
    </w:p>
    <w:p w:rsidR="00000000" w:rsidRDefault="00574AB8">
      <w:pPr>
        <w:pStyle w:val="right"/>
      </w:pPr>
      <w:r>
        <w:t>Отказ учесть замечания победителя электронного аукциона</w:t>
      </w:r>
    </w:p>
    <w:p w:rsidR="00000000" w:rsidRDefault="00574A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AB8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574AB8">
      <w:pPr>
        <w:pStyle w:val="3"/>
        <w:rPr>
          <w:rFonts w:eastAsia="Times New Roman"/>
        </w:rPr>
      </w:pPr>
      <w:r>
        <w:rPr>
          <w:rFonts w:eastAsia="Times New Roman"/>
        </w:rPr>
        <w:t>об отказе учета замечаний участника по проекту контракта</w:t>
      </w:r>
    </w:p>
    <w:p w:rsidR="00000000" w:rsidRDefault="00574AB8">
      <w:pPr>
        <w:pStyle w:val="just"/>
      </w:pPr>
      <w:r>
        <w:t>Заказчик: __________ (наименование заказчика).</w:t>
      </w:r>
    </w:p>
    <w:p w:rsidR="00000000" w:rsidRDefault="00574AB8">
      <w:pPr>
        <w:pStyle w:val="just"/>
      </w:pPr>
      <w:r>
        <w:t>Наименование объекта закупки: работы по замене тротуарного покрытия.</w:t>
      </w:r>
    </w:p>
    <w:p w:rsidR="00000000" w:rsidRDefault="00574AB8">
      <w:pPr>
        <w:pStyle w:val="just"/>
      </w:pPr>
      <w:r>
        <w:t>Предложение победителя электронного аукциона: установить срок выполнения работ двадцать рабочих дней (протокол разногласий от ____________ 2</w:t>
      </w:r>
      <w:r>
        <w:t>014 г.).</w:t>
      </w:r>
    </w:p>
    <w:p w:rsidR="00000000" w:rsidRDefault="00574AB8">
      <w:pPr>
        <w:pStyle w:val="just"/>
      </w:pPr>
      <w:r>
        <w:t xml:space="preserve">Обоснование отказа учета замечаний по проекту контракта: в соответствии с положениями извещения, документации об электронном аукционе, проекта контракта срок выполнения работ был установлен заказчиком "в течение двадцати дней с момента заключения </w:t>
      </w:r>
      <w:r>
        <w:t>контракта". В соответствии с ч. 10 ст. 70 Федерального закона от 05.04.2013 N 44-ФЗ "О контрактной системе в сфере закупок товаров, работ, услуг для обеспечения государственных и муниципальных нужд" контракт заключается на условиях, указанных в извещении о</w:t>
      </w:r>
      <w:r>
        <w:t xml:space="preserve"> проведении электронного аукциона и документации о таком аукционе, по цене, предложенной победителем. Это означает, что победитель электронного аукциона не вправе подавать предложения об иных условиях исполнения контракта, кроме цены.</w:t>
      </w:r>
    </w:p>
    <w:p w:rsidR="00000000" w:rsidRDefault="00574AB8">
      <w:pPr>
        <w:pStyle w:val="just"/>
      </w:pPr>
      <w:r>
        <w:t>На основании изложенн</w:t>
      </w:r>
      <w:r>
        <w:t>ого заказчиком не могут быть учтены предложения победителя электронного аукциона по изменению существенного условия контракта - "срок выполнения работ" - по сравнению с его установлением в извещении и документации.</w:t>
      </w:r>
    </w:p>
    <w:p w:rsidR="00000000" w:rsidRDefault="00574AB8">
      <w:pPr>
        <w:pStyle w:val="just"/>
      </w:pPr>
      <w:r>
        <w:t xml:space="preserve">Повторно направляем вам проект контракта </w:t>
      </w:r>
      <w:r>
        <w:t>в первоначальной редакции, также сообщаем, что неподписание контракта в установленные сроки может явиться основанием для признания победителя электронного аукциона уклонившимся от подписания контракта и направления сведений в реестр недобросовестных постав</w:t>
      </w:r>
      <w:r>
        <w:t>щиков.</w:t>
      </w:r>
    </w:p>
    <w:p w:rsidR="00000000" w:rsidRDefault="00574A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https://порядокправа.рф/obrazecy/uvedomlenie_ob_otkaze_ucheta_zamechanij_uchastnika_po_proektu_kontrakta_obrazec_zapolneniya.htm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AB8"/>
    <w:rsid w:val="0057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42BD40-7267-4736-AC52-802DA18F9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ucheta_zamechanij_uchastnika_po_proektu_kontrak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учета замечаний участника по проекту контракта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2022-08-25T10:55:00Z</dcterms:created>
  <dcterms:modified xsi:type="dcterms:W3CDTF">2022-08-25T10:55:00Z</dcterms:modified>
</cp:coreProperties>
</file>