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EA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сведений об операторе платежной системы</w:t>
      </w:r>
    </w:p>
    <w:p w:rsidR="00000000" w:rsidRDefault="00FB7EAB">
      <w:pPr>
        <w:pStyle w:val="right"/>
      </w:pPr>
      <w:r>
        <w:t>Приложение 8 к Положению Банка России от 2 мая 2012 г. N 378-П "</w:t>
      </w:r>
      <w:r>
        <w:t xml:space="preserve">О порядке направления в Банк России заявления о регистрации оператора платежной системы" (в ред. Указания Банка России от 25.12.2013 N 3157-У) </w:t>
      </w:r>
    </w:p>
    <w:p w:rsidR="00000000" w:rsidRDefault="00FB7EAB">
      <w:pPr>
        <w:pStyle w:val="HTML"/>
      </w:pPr>
      <w:r>
        <w:t xml:space="preserve">                                                Код формы по ОКУД 0403006</w:t>
      </w:r>
    </w:p>
    <w:p w:rsidR="00000000" w:rsidRDefault="00FB7EAB">
      <w:pPr>
        <w:pStyle w:val="HTML"/>
      </w:pPr>
    </w:p>
    <w:p w:rsidR="00000000" w:rsidRDefault="00FB7EAB">
      <w:pPr>
        <w:pStyle w:val="HTML"/>
      </w:pPr>
      <w:r>
        <w:t>Центральный банк Российской Федерации</w:t>
      </w:r>
    </w:p>
    <w:p w:rsidR="00000000" w:rsidRDefault="00FB7EAB">
      <w:pPr>
        <w:pStyle w:val="HTML"/>
      </w:pPr>
      <w:r>
        <w:t>Департамент  национальной   платежной</w:t>
      </w:r>
    </w:p>
    <w:p w:rsidR="00000000" w:rsidRDefault="00FB7EAB">
      <w:pPr>
        <w:pStyle w:val="HTML"/>
      </w:pPr>
      <w:r>
        <w:t>системы</w:t>
      </w:r>
    </w:p>
    <w:p w:rsidR="00000000" w:rsidRDefault="00FB7EAB">
      <w:pPr>
        <w:pStyle w:val="HTML"/>
      </w:pPr>
      <w:r>
        <w:t>_______________________________________</w:t>
      </w:r>
    </w:p>
    <w:p w:rsidR="00000000" w:rsidRDefault="00FB7EAB">
      <w:pPr>
        <w:pStyle w:val="HTML"/>
      </w:pPr>
      <w:r>
        <w:t>107016, г. Москва, ул. Неглинная, д. 12</w:t>
      </w:r>
    </w:p>
    <w:p w:rsidR="00000000" w:rsidRDefault="00FB7EAB">
      <w:pPr>
        <w:pStyle w:val="HTML"/>
      </w:pPr>
    </w:p>
    <w:p w:rsidR="00000000" w:rsidRDefault="00FB7EAB">
      <w:pPr>
        <w:pStyle w:val="HTML"/>
      </w:pPr>
      <w:r>
        <w:t>N уведомления ______________         дата _____________________</w:t>
      </w:r>
    </w:p>
    <w:p w:rsidR="00000000" w:rsidRDefault="00FB7EAB">
      <w:pPr>
        <w:pStyle w:val="HTML"/>
      </w:pPr>
      <w:r>
        <w:t>(число, месяц, год)</w:t>
      </w:r>
    </w:p>
    <w:p w:rsidR="00000000" w:rsidRDefault="00FB7EAB">
      <w:pPr>
        <w:pStyle w:val="HTML"/>
      </w:pPr>
    </w:p>
    <w:p w:rsidR="00000000" w:rsidRDefault="00FB7EAB">
      <w:pPr>
        <w:pStyle w:val="HTML"/>
      </w:pPr>
      <w:r>
        <w:t>Уведомление</w:t>
      </w:r>
    </w:p>
    <w:p w:rsidR="00000000" w:rsidRDefault="00FB7EAB">
      <w:pPr>
        <w:pStyle w:val="HTML"/>
      </w:pPr>
      <w:r>
        <w:t>об изменении сведений об операт</w:t>
      </w:r>
      <w:r>
        <w:t>оре платежной системы</w:t>
      </w:r>
    </w:p>
    <w:p w:rsidR="00000000" w:rsidRDefault="00FB7EAB">
      <w:pPr>
        <w:pStyle w:val="HTML"/>
      </w:pPr>
    </w:p>
    <w:p w:rsidR="00000000" w:rsidRDefault="00FB7EAB">
      <w:pPr>
        <w:pStyle w:val="HTML"/>
      </w:pPr>
      <w:r>
        <w:t xml:space="preserve">_______________________________________________________________________  </w:t>
      </w:r>
      <w:r>
        <w:rPr>
          <w:vertAlign w:val="superscript"/>
        </w:rPr>
        <w:t>1</w:t>
      </w:r>
    </w:p>
    <w:p w:rsidR="00000000" w:rsidRDefault="00FB7EAB">
      <w:pPr>
        <w:pStyle w:val="HTML"/>
      </w:pPr>
      <w:r>
        <w:t>(полное и (в случае, если имеется) сокращенное наименование</w:t>
      </w:r>
    </w:p>
    <w:p w:rsidR="00000000" w:rsidRDefault="00FB7EAB">
      <w:pPr>
        <w:pStyle w:val="HTML"/>
      </w:pPr>
      <w:r>
        <w:t>оператора платежной системы)</w:t>
      </w:r>
    </w:p>
    <w:p w:rsidR="00000000" w:rsidRDefault="00FB7EAB">
      <w:pPr>
        <w:pStyle w:val="HTML"/>
      </w:pPr>
      <w:r>
        <w:t>_____________________________________________________________________</w:t>
      </w:r>
      <w:r>
        <w:t xml:space="preserve">__  </w:t>
      </w:r>
      <w:r>
        <w:rPr>
          <w:vertAlign w:val="superscript"/>
        </w:rPr>
        <w:t>1</w:t>
      </w:r>
    </w:p>
    <w:p w:rsidR="00000000" w:rsidRDefault="00FB7EAB">
      <w:pPr>
        <w:pStyle w:val="HTML"/>
      </w:pPr>
      <w:r>
        <w:t>(наименование платежной системы)</w:t>
      </w:r>
    </w:p>
    <w:p w:rsidR="00000000" w:rsidRDefault="00FB7EAB">
      <w:pPr>
        <w:pStyle w:val="HTML"/>
      </w:pPr>
      <w:r>
        <w:t>___________________________________________________________________________</w:t>
      </w:r>
    </w:p>
    <w:p w:rsidR="00000000" w:rsidRDefault="00FB7EAB">
      <w:pPr>
        <w:pStyle w:val="HTML"/>
      </w:pPr>
      <w:r>
        <w:t>(место нахождения (адрес) оператора платежной системы)</w:t>
      </w:r>
    </w:p>
    <w:p w:rsidR="00000000" w:rsidRDefault="00FB7EAB">
      <w:pPr>
        <w:pStyle w:val="HTML"/>
      </w:pPr>
    </w:p>
    <w:p w:rsidR="00000000" w:rsidRDefault="00FB7EAB">
      <w:pPr>
        <w:pStyle w:val="HTML"/>
      </w:pPr>
      <w:r>
        <w:t>-----------------------------</w:t>
      </w:r>
    </w:p>
    <w:p w:rsidR="00000000" w:rsidRDefault="00FB7EAB">
      <w:pPr>
        <w:pStyle w:val="HTML"/>
      </w:pPr>
      <w:r>
        <w:t>¦                           ¦</w:t>
      </w:r>
    </w:p>
    <w:p w:rsidR="00000000" w:rsidRDefault="00FB7EAB">
      <w:pPr>
        <w:pStyle w:val="HTML"/>
      </w:pPr>
      <w:r>
        <w:t>-------------------------</w:t>
      </w:r>
      <w:r>
        <w:t>----</w:t>
      </w:r>
    </w:p>
    <w:p w:rsidR="00000000" w:rsidRDefault="00FB7EAB">
      <w:pPr>
        <w:pStyle w:val="HTML"/>
      </w:pPr>
      <w:r>
        <w:t>(регистрационный номер</w:t>
      </w:r>
    </w:p>
    <w:p w:rsidR="00000000" w:rsidRDefault="00FB7EAB">
      <w:pPr>
        <w:pStyle w:val="HTML"/>
      </w:pPr>
      <w:r>
        <w:t>оператора платежной системы)</w:t>
      </w:r>
    </w:p>
    <w:p w:rsidR="00000000" w:rsidRDefault="00FB7EAB">
      <w:pPr>
        <w:pStyle w:val="HTML"/>
      </w:pPr>
    </w:p>
    <w:p w:rsidR="00000000" w:rsidRDefault="00FB7EAB">
      <w:pPr>
        <w:pStyle w:val="HTML"/>
      </w:pPr>
      <w:r>
        <w:t>уведомляет Банк России об изменении следующих сведений: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Прежние сведения Новые сведения Основание и дата изменения сведений</w:t>
      </w:r>
    </w:p>
    <w:p w:rsidR="00000000" w:rsidRDefault="00FB7EAB">
      <w:pPr>
        <w:pStyle w:val="left"/>
      </w:pPr>
      <w:r>
        <w:t xml:space="preserve">Полное и (в случае, если имеется) сокращенное наименование оператора платежной системы </w:t>
      </w:r>
      <w:r>
        <w:rPr>
          <w:vertAlign w:val="superscript"/>
        </w:rPr>
        <w:t>2</w:t>
      </w:r>
      <w:r>
        <w:t xml:space="preserve"> 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left"/>
      </w:pPr>
      <w:r>
        <w:t xml:space="preserve">Место нахождения (адрес) оператора платежной системы </w:t>
      </w:r>
      <w:r>
        <w:rPr>
          <w:vertAlign w:val="superscript"/>
        </w:rPr>
        <w:t>2</w:t>
      </w:r>
      <w:r>
        <w:t xml:space="preserve"> 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left"/>
      </w:pPr>
      <w:r>
        <w:t>Наименование платежной системы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left"/>
      </w:pPr>
      <w:r>
        <w:t xml:space="preserve">Размер чистых активов (тыс. руб.) </w:t>
      </w:r>
      <w:r>
        <w:rPr>
          <w:vertAlign w:val="superscript"/>
        </w:rPr>
        <w:t>3</w:t>
      </w:r>
      <w:r>
        <w:t xml:space="preserve"> 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left"/>
      </w:pPr>
      <w:r>
        <w:t xml:space="preserve">Правила платежной системы </w:t>
      </w:r>
      <w:r>
        <w:rPr>
          <w:vertAlign w:val="superscript"/>
        </w:rPr>
        <w:t>4</w:t>
      </w:r>
      <w:r>
        <w:t xml:space="preserve"> 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left"/>
      </w:pPr>
      <w:r>
        <w:t>Учредите</w:t>
      </w:r>
      <w:r>
        <w:t xml:space="preserve">льные документы оператора платежной системы </w:t>
      </w:r>
      <w:r>
        <w:rPr>
          <w:vertAlign w:val="superscript"/>
        </w:rPr>
        <w:t>5</w:t>
      </w:r>
      <w:r>
        <w:t xml:space="preserve"> 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left"/>
      </w:pPr>
      <w:r>
        <w:t xml:space="preserve">Перечень операторов услуг платежной инфраструктуры </w:t>
      </w:r>
      <w:r>
        <w:rPr>
          <w:vertAlign w:val="superscript"/>
        </w:rPr>
        <w:t>6</w:t>
      </w:r>
      <w:r>
        <w:t xml:space="preserve"> 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left"/>
      </w:pPr>
      <w:r>
        <w:t xml:space="preserve">Сведения о должностных лицах </w:t>
      </w:r>
      <w:r>
        <w:rPr>
          <w:vertAlign w:val="superscript"/>
        </w:rPr>
        <w:t>7</w:t>
      </w:r>
      <w:r>
        <w:t xml:space="preserve"> :</w:t>
      </w:r>
    </w:p>
    <w:p w:rsidR="00000000" w:rsidRDefault="00FB7EAB">
      <w:pPr>
        <w:pStyle w:val="3"/>
        <w:rPr>
          <w:rFonts w:eastAsia="Times New Roman"/>
        </w:rPr>
      </w:pPr>
      <w:r>
        <w:rPr>
          <w:rFonts w:eastAsia="Times New Roman"/>
        </w:rPr>
        <w:t>Должность Ф.И.О. Должность Ф.И.О.</w:t>
      </w:r>
    </w:p>
    <w:p w:rsidR="00000000" w:rsidRDefault="00FB7EAB">
      <w:pPr>
        <w:pStyle w:val="left"/>
      </w:pPr>
      <w:r>
        <w:t>единоличный исполнительный орган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left"/>
      </w:pPr>
      <w:r>
        <w:t>заместитель единоличного исполнительного органа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left"/>
      </w:pPr>
      <w:r>
        <w:t>гла</w:t>
      </w:r>
      <w:r>
        <w:t>вный бухгалтер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left"/>
      </w:pPr>
      <w:r>
        <w:t>заместитель главного бухгалтера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left"/>
      </w:pPr>
      <w:r>
        <w:t>Другие сведения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HTML"/>
      </w:pPr>
      <w:r>
        <w:t xml:space="preserve">    _____________________________   _____________   _______________________</w:t>
      </w:r>
    </w:p>
    <w:p w:rsidR="00000000" w:rsidRDefault="00FB7EAB">
      <w:pPr>
        <w:pStyle w:val="HTML"/>
      </w:pPr>
      <w:r>
        <w:t>(наименование единоличного      (подпись)        (инициалы, фамилия)</w:t>
      </w:r>
    </w:p>
    <w:p w:rsidR="00000000" w:rsidRDefault="00FB7EAB">
      <w:pPr>
        <w:pStyle w:val="HTML"/>
      </w:pPr>
      <w:r>
        <w:t>исполнительного органа</w:t>
      </w:r>
    </w:p>
    <w:p w:rsidR="00000000" w:rsidRDefault="00FB7EAB">
      <w:pPr>
        <w:pStyle w:val="HTML"/>
      </w:pPr>
      <w:r>
        <w:t>(заместителя) оператора</w:t>
      </w:r>
    </w:p>
    <w:p w:rsidR="00000000" w:rsidRDefault="00FB7EAB">
      <w:pPr>
        <w:pStyle w:val="HTML"/>
      </w:pPr>
      <w:r>
        <w:t>платежной системы)</w:t>
      </w:r>
    </w:p>
    <w:p w:rsidR="00000000" w:rsidRDefault="00FB7EAB">
      <w:pPr>
        <w:pStyle w:val="HTML"/>
      </w:pPr>
    </w:p>
    <w:p w:rsidR="00000000" w:rsidRDefault="00FB7EAB">
      <w:pPr>
        <w:pStyle w:val="HTML"/>
      </w:pPr>
      <w:r>
        <w:t>М.П.</w:t>
      </w:r>
    </w:p>
    <w:p w:rsidR="00000000" w:rsidRDefault="00FB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AB">
      <w:pPr>
        <w:pStyle w:val="sel"/>
        <w:divId w:val="503671827"/>
      </w:pPr>
      <w:r>
        <w:t>1 Указывается наименование, идентичное наименованию, указанному в реестре операторов платежных систем на дату направления в Банк России уведомления.</w:t>
      </w:r>
    </w:p>
    <w:p w:rsidR="00000000" w:rsidRDefault="00FB7EAB">
      <w:pPr>
        <w:pStyle w:val="sel"/>
        <w:divId w:val="503671827"/>
      </w:pPr>
      <w:r>
        <w:t>2 Сведения представляются операторами платежных систем, н</w:t>
      </w:r>
      <w:r>
        <w:t>е являющимися кредитными организациями.</w:t>
      </w:r>
    </w:p>
    <w:p w:rsidR="00000000" w:rsidRDefault="00FB7EAB">
      <w:pPr>
        <w:pStyle w:val="sel"/>
        <w:divId w:val="503671827"/>
      </w:pPr>
      <w:r>
        <w:t>3 Сведения представляются в случае снижения размера чистых активов ниже значения, установленного пунктом 1 части 9 статьи 15 Федерального закона N 161-ФЗ. Сведения представляются операторами платежных систем, не явля</w:t>
      </w:r>
      <w:r>
        <w:t>ющимися кредитными организациями.</w:t>
      </w:r>
    </w:p>
    <w:p w:rsidR="00000000" w:rsidRDefault="00FB7EAB">
      <w:pPr>
        <w:pStyle w:val="sel"/>
        <w:divId w:val="503671827"/>
      </w:pPr>
      <w:r>
        <w:t>4 При изменении правил платежной системы в соответствующей графе уведомления делается запись: "Изменения в правила платежной системы в части ______________" (приводится текст, указывающий на характер изменений). В соответс</w:t>
      </w:r>
      <w:r>
        <w:t>твии с частью 36 статьи 15 Федерального закона N 161-ФЗ сведения об изменении правил платежной системы должны быть представлены не позднее 10 дней со дня внесения соответствующих изменений.</w:t>
      </w:r>
    </w:p>
    <w:p w:rsidR="00000000" w:rsidRDefault="00FB7EAB">
      <w:pPr>
        <w:pStyle w:val="sel"/>
        <w:divId w:val="503671827"/>
      </w:pPr>
      <w:r>
        <w:t>5 "Изменения в _______________ (указать наименование учредительног</w:t>
      </w:r>
      <w:r>
        <w:t>о документа) оператора платежной системы приведены в приложении к настоящему уведомлению". Сведения представляются операторами платежных систем, не являющимися кредитными организациями.</w:t>
      </w:r>
    </w:p>
    <w:p w:rsidR="00000000" w:rsidRDefault="00FB7EAB">
      <w:pPr>
        <w:pStyle w:val="sel"/>
        <w:divId w:val="503671827"/>
      </w:pPr>
      <w:r>
        <w:t>6 При изменении перечня операторов услуг платежной инфраструктуры в со</w:t>
      </w:r>
      <w:r>
        <w:t>ответствующей графе уведомления делается запись: "Изменения в перечень операторов услуг платежной инфраструктуры в части _________________" (приводится текст, указывающий на характер изменений)". Изменения рекомендуется представлять по форме рекомендуемого</w:t>
      </w:r>
      <w:r>
        <w:t xml:space="preserve"> образца, приведенного в приложении 3 к настоящему Положению. В соответствии с частью 36 статьи 15 Федерального закона N 161-ФЗ сведения об изменении перечня операторов услуг платежной инфраструктуры должны быть представлены не позднее 10 рабочих дней со д</w:t>
      </w:r>
      <w:r>
        <w:t>ня внесения соответствующих изменений.</w:t>
      </w:r>
    </w:p>
    <w:p w:rsidR="00000000" w:rsidRDefault="00FB7EAB">
      <w:pPr>
        <w:pStyle w:val="sel"/>
        <w:divId w:val="503671827"/>
      </w:pPr>
      <w:r>
        <w:t>7 При изменении сведений о должностных лицах вместе с уведомлением представляются документы, подтверждающие соответствие требованиям, предусмотренным подпунктом 1.4.3 пункта 1.4 настоящего Положения. Сведения представ</w:t>
      </w:r>
      <w:r>
        <w:t>ляются операторами платежных систем, не являющимися кредитными организациями.</w:t>
      </w:r>
    </w:p>
    <w:p w:rsidR="00000000" w:rsidRDefault="00FB7EAB">
      <w:pPr>
        <w:pStyle w:val="right"/>
      </w:pPr>
      <w:r>
        <w:t>Источник - Положение Банка России от 02.05.2012 № 378-П (с изменениями и дополнениями на 2013 год)</w:t>
      </w:r>
    </w:p>
    <w:p w:rsidR="00000000" w:rsidRDefault="00FB7E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https://порядокправа.рф/obrazecy/uvedomlenie_ob_izmenenii_svedenij_ob_operatore_platezhnoj_sistemy.htm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AB"/>
    <w:rsid w:val="00FB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FD6B96-2223-42CD-8D7D-A34AC440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67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svedenij_ob_operatore_platezh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сведений об операторе платежной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2022-08-25T10:48:00Z</dcterms:created>
  <dcterms:modified xsi:type="dcterms:W3CDTF">2022-08-25T10:48:00Z</dcterms:modified>
</cp:coreProperties>
</file>