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F7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согласовании состава ликвидационной комиссии (рекомендуемый образец)</w:t>
      </w:r>
    </w:p>
    <w:p w:rsidR="00000000" w:rsidRDefault="005C7F74">
      <w:pPr>
        <w:pStyle w:val="right"/>
      </w:pPr>
      <w:r>
        <w:t xml:space="preserve">Приложение N 5 к Административному регламенту по предоставлению Федеральной </w:t>
      </w:r>
      <w:r>
        <w:t xml:space="preserve">службой по финансовым рынкам государственной услуги по согласованию состава ликвидационной комиссии негосударственного пенсионного фонда </w:t>
      </w:r>
    </w:p>
    <w:p w:rsidR="00000000" w:rsidRDefault="005C7F74">
      <w:pPr>
        <w:pStyle w:val="just"/>
      </w:pPr>
      <w:r>
        <w:t>Рекомендуемый образец</w:t>
      </w:r>
    </w:p>
    <w:p w:rsidR="00000000" w:rsidRDefault="005C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74">
      <w:pPr>
        <w:pStyle w:val="HTML"/>
      </w:pPr>
      <w:r>
        <w:t xml:space="preserve">                                УВЕДОМЛЕНИЕ</w:t>
      </w:r>
    </w:p>
    <w:p w:rsidR="00000000" w:rsidRDefault="005C7F74">
      <w:pPr>
        <w:pStyle w:val="HTML"/>
      </w:pPr>
      <w:r>
        <w:t>о согласовании состава ликвидационной комиссии</w:t>
      </w:r>
    </w:p>
    <w:p w:rsidR="00000000" w:rsidRDefault="005C7F74">
      <w:pPr>
        <w:pStyle w:val="HTML"/>
      </w:pPr>
    </w:p>
    <w:p w:rsidR="00000000" w:rsidRDefault="005C7F74">
      <w:pPr>
        <w:pStyle w:val="HTML"/>
      </w:pPr>
      <w:r>
        <w:t>/По</w:t>
      </w:r>
      <w:r>
        <w:t>лное наименование организации</w:t>
      </w:r>
    </w:p>
    <w:p w:rsidR="00000000" w:rsidRDefault="005C7F74">
      <w:pPr>
        <w:pStyle w:val="HTML"/>
      </w:pPr>
      <w:r>
        <w:t>в именительном падеже/</w:t>
      </w:r>
    </w:p>
    <w:p w:rsidR="00000000" w:rsidRDefault="005C7F74">
      <w:pPr>
        <w:pStyle w:val="HTML"/>
      </w:pPr>
    </w:p>
    <w:p w:rsidR="00000000" w:rsidRDefault="005C7F74">
      <w:pPr>
        <w:pStyle w:val="HTML"/>
      </w:pPr>
      <w:r>
        <w:t>/Почтовый адрес, указанный в заявлении/</w:t>
      </w:r>
    </w:p>
    <w:p w:rsidR="00000000" w:rsidRDefault="005C7F74">
      <w:pPr>
        <w:pStyle w:val="HTML"/>
      </w:pPr>
    </w:p>
    <w:p w:rsidR="00000000" w:rsidRDefault="005C7F74">
      <w:pPr>
        <w:pStyle w:val="HTML"/>
      </w:pPr>
      <w:r>
        <w:t>Уведомление о согласовании состава</w:t>
      </w:r>
    </w:p>
    <w:p w:rsidR="00000000" w:rsidRDefault="005C7F74">
      <w:pPr>
        <w:pStyle w:val="HTML"/>
      </w:pPr>
      <w:r>
        <w:t>ликвидационной комиссии</w:t>
      </w:r>
    </w:p>
    <w:p w:rsidR="00000000" w:rsidRDefault="005C7F74">
      <w:pPr>
        <w:pStyle w:val="HTML"/>
      </w:pPr>
    </w:p>
    <w:p w:rsidR="00000000" w:rsidRDefault="005C7F74">
      <w:pPr>
        <w:pStyle w:val="HTML"/>
      </w:pPr>
      <w:r>
        <w:t>Уведомляем, что приказом ФСФР России от __________________ N __________</w:t>
      </w:r>
    </w:p>
    <w:p w:rsidR="00000000" w:rsidRDefault="005C7F74">
      <w:pPr>
        <w:pStyle w:val="HTML"/>
      </w:pPr>
      <w:r>
        <w:t>принято решение о согласовани</w:t>
      </w:r>
      <w:r>
        <w:t>и состава ликвидационной комиссии (ликвидатора)</w:t>
      </w:r>
    </w:p>
    <w:p w:rsidR="00000000" w:rsidRDefault="005C7F74">
      <w:pPr>
        <w:pStyle w:val="HTML"/>
      </w:pPr>
      <w:r>
        <w:t>___________________________________________________________________________</w:t>
      </w:r>
    </w:p>
    <w:p w:rsidR="00000000" w:rsidRDefault="005C7F74">
      <w:pPr>
        <w:pStyle w:val="HTML"/>
      </w:pPr>
      <w:r>
        <w:t>(указывается полное наименование организации-заявителя</w:t>
      </w:r>
    </w:p>
    <w:p w:rsidR="00000000" w:rsidRDefault="005C7F74">
      <w:pPr>
        <w:pStyle w:val="HTML"/>
      </w:pPr>
      <w:r>
        <w:t>в творительном падеже)</w:t>
      </w:r>
    </w:p>
    <w:p w:rsidR="00000000" w:rsidRDefault="005C7F74">
      <w:pPr>
        <w:pStyle w:val="HTML"/>
      </w:pPr>
    </w:p>
    <w:p w:rsidR="00000000" w:rsidRDefault="005C7F74">
      <w:pPr>
        <w:pStyle w:val="HTML"/>
      </w:pPr>
      <w:r>
        <w:t>Начальник Управления</w:t>
      </w:r>
    </w:p>
    <w:p w:rsidR="00000000" w:rsidRDefault="005C7F74">
      <w:pPr>
        <w:pStyle w:val="HTML"/>
      </w:pPr>
      <w:r>
        <w:t>регулирования и контроля</w:t>
      </w:r>
    </w:p>
    <w:p w:rsidR="00000000" w:rsidRDefault="005C7F74">
      <w:pPr>
        <w:pStyle w:val="HTML"/>
      </w:pPr>
      <w:r>
        <w:t>над кол</w:t>
      </w:r>
      <w:r>
        <w:t>лективными инвестициями        /подпись/     /расшифровка подписи/</w:t>
      </w:r>
    </w:p>
    <w:p w:rsidR="00000000" w:rsidRDefault="005C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F74">
      <w:pPr>
        <w:pStyle w:val="right"/>
      </w:pPr>
      <w:r>
        <w:t>Источник - Приказ ФСФР России от 02.08.2012 № 12-69/пз-н</w:t>
      </w:r>
    </w:p>
    <w:p w:rsidR="00000000" w:rsidRDefault="005C7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https://порядокправа.рф/obrazecy/uvedomlenie_o_soglasovanii_sostava_likvidacionnoj_komissii_rekomenduemyj_obrazec.htm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74"/>
    <w:rsid w:val="005C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C4417-8374-4BE6-8CF8-78830085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glasovanii_sostava_likvidacionnoj_komi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согласовании состава ликвидационной комиссии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