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67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производстве обыска (образец заполнения)</w:t>
      </w:r>
    </w:p>
    <w:p w:rsidR="00000000" w:rsidRDefault="005A2677">
      <w:pPr>
        <w:pStyle w:val="right"/>
      </w:pPr>
      <w:r>
        <w:t xml:space="preserve">Председателю Энского районного суда г. Энска А.Л. Скоробогатову. </w:t>
      </w:r>
      <w:r>
        <w:t>Прокурору Советского района г. Энска старшему советнику юстиции С.А. Росенову</w:t>
      </w:r>
    </w:p>
    <w:p w:rsidR="00000000" w:rsidRDefault="005A2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7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производстве обыска</w:t>
      </w:r>
    </w:p>
    <w:p w:rsidR="00000000" w:rsidRDefault="005A2677">
      <w:pPr>
        <w:pStyle w:val="left"/>
      </w:pPr>
      <w:r>
        <w:t>г. Энск</w:t>
      </w:r>
    </w:p>
    <w:p w:rsidR="00000000" w:rsidRDefault="005A2677">
      <w:pPr>
        <w:pStyle w:val="right"/>
      </w:pPr>
      <w:r>
        <w:t>24 декабря 201* г.</w:t>
      </w:r>
    </w:p>
    <w:p w:rsidR="00000000" w:rsidRDefault="005A2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77">
      <w:pPr>
        <w:pStyle w:val="just"/>
      </w:pPr>
      <w:r>
        <w:t>24 декабря 201* г. в 09 ч 20 мин. в соответствии с ч. 5 ст. 165 и ч. 1 и 3 ст. 182 УПК РФ мною, старшим следователе</w:t>
      </w:r>
      <w:r>
        <w:t>м следственного отделения Советского РОВД г. Энска майором юстиции А.П. Крыжаковым, произведен обыск в квартире подозреваемого Натюшова Сергея Александровича по адресу: г. Энск, ул. Мира, дом 12, кв. 12 без судебного решения и согласия руководителя следств</w:t>
      </w:r>
      <w:r>
        <w:t xml:space="preserve">енного органа в связи с дачей подозреваемым Натюшовым С.А. показаний о наличии в его квартире в данный момент похищенных им в ночь с 23 на 24 декабря 201* года совместно с Кудрявцевым А.А. из автомашины "Тойота", гос. номер Е 09-65 ЯА, принадлежащей Ветер </w:t>
      </w:r>
      <w:r>
        <w:t>П.П., норковой шапки и автопроигрывателя "Pioner-222". Имел место исключительный случай, так как промедление с производством данного следственного действия, обусловленное необходимостью получения на то разрешения суда, могло позволить подозреваемому Натюшо</w:t>
      </w:r>
      <w:r>
        <w:t>ву С.А. избавиться от находящихся в его квартире предметов преступного посягательства.</w:t>
      </w:r>
    </w:p>
    <w:p w:rsidR="00000000" w:rsidRDefault="005A2677">
      <w:pPr>
        <w:pStyle w:val="just"/>
      </w:pPr>
      <w:r>
        <w:t>К настоящему уведомлению прилагаются копии постановления о производстве обыска и соответствующего протокола на 3 листах.</w:t>
      </w:r>
    </w:p>
    <w:p w:rsidR="00000000" w:rsidRDefault="005A2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677">
      <w:pPr>
        <w:pStyle w:val="HTML"/>
      </w:pPr>
      <w:r>
        <w:t xml:space="preserve">    Старший следователь следственного</w:t>
      </w:r>
    </w:p>
    <w:p w:rsidR="00000000" w:rsidRDefault="005A2677">
      <w:pPr>
        <w:pStyle w:val="HTML"/>
      </w:pPr>
      <w:r>
        <w:t>отделения</w:t>
      </w:r>
      <w:r>
        <w:t xml:space="preserve"> Советского РОВД г. Энска</w:t>
      </w:r>
    </w:p>
    <w:p w:rsidR="00000000" w:rsidRDefault="005A2677">
      <w:pPr>
        <w:pStyle w:val="HTML"/>
      </w:pPr>
      <w:r>
        <w:t>майор юстиции                                             А.П. Крыжаков</w:t>
      </w:r>
    </w:p>
    <w:p w:rsidR="00000000" w:rsidRDefault="005A2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https://порядокправа.рф/obrazecy/uvedomlenie_o_proizvodstve_obyska_obrazec_zapolneniya.htm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77"/>
    <w:rsid w:val="005A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00DAF-A61D-406E-B9C7-6975769E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izvodstve_oby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производстве обыска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