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7A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дистанционной технической проверке абонента к внедрению АРМ СЭД</w:t>
      </w:r>
    </w:p>
    <w:p w:rsidR="00000000" w:rsidRDefault="00C317A6">
      <w:pPr>
        <w:pStyle w:val="right"/>
      </w:pPr>
      <w:r>
        <w:t>Приложение 7 к Порядку Казначейства России от 14.03.2012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just"/>
      </w:pPr>
      <w:r>
        <w:t>7.2.4.3 Уведомление о дистанционной технической проверке Абонента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дистанционной проверки технической готовности Абонента ГРБС/РБС/ПБС/ФО Субъекта РФ/ФО МО/АП/ВБФ (нужное подчеркнуть) к внедрению АРМ СЭД</w:t>
      </w:r>
    </w:p>
    <w:p w:rsidR="00000000" w:rsidRDefault="00C317A6">
      <w:pPr>
        <w:pStyle w:val="HTML"/>
      </w:pPr>
      <w:r>
        <w:t xml:space="preserve">    г. _________________   </w:t>
      </w:r>
      <w:r>
        <w:t xml:space="preserve">                       "__" ____________ 20__ г.</w:t>
      </w:r>
    </w:p>
    <w:p w:rsidR="00000000" w:rsidRDefault="00C317A6">
      <w:pPr>
        <w:pStyle w:val="HTML"/>
      </w:pPr>
      <w:r>
        <w:t>Код ТоФК _______</w:t>
      </w:r>
    </w:p>
    <w:p w:rsidR="00000000" w:rsidRDefault="00C317A6">
      <w:pPr>
        <w:pStyle w:val="HTML"/>
      </w:pPr>
    </w:p>
    <w:p w:rsidR="00000000" w:rsidRDefault="00C317A6">
      <w:pPr>
        <w:pStyle w:val="HTML"/>
      </w:pPr>
      <w:r>
        <w:t>Настоящей  справкой  подтверждается  проведение  дистанционной проверки</w:t>
      </w:r>
    </w:p>
    <w:p w:rsidR="00000000" w:rsidRDefault="00C317A6">
      <w:pPr>
        <w:pStyle w:val="HTML"/>
      </w:pPr>
      <w:r>
        <w:t>технической готовности следующего Абонента ________________________________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Готовность Абонента Готовность (да/нет) </w:t>
      </w:r>
      <w:r>
        <w:rPr>
          <w:rFonts w:eastAsia="Times New Roman"/>
        </w:rPr>
        <w:t>Ф.И.О. представителя Исполнителя</w:t>
      </w:r>
    </w:p>
    <w:p w:rsidR="00000000" w:rsidRDefault="00C317A6">
      <w:pPr>
        <w:pStyle w:val="left"/>
      </w:pPr>
      <w:r>
        <w:t>Первый этап проверки</w:t>
      </w:r>
    </w:p>
    <w:p w:rsidR="00000000" w:rsidRDefault="00C317A6">
      <w:pPr>
        <w:pStyle w:val="left"/>
      </w:pPr>
      <w:r>
        <w:t>Наличие договора об обмене электронными документами, заключенного Абонентом с органом Федерального казначейства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left"/>
      </w:pPr>
      <w:r>
        <w:t xml:space="preserve">Наличие необходимого аппаратно-программного обеспечения </w:t>
      </w:r>
      <w:r>
        <w:rPr>
          <w:vertAlign w:val="superscript"/>
        </w:rPr>
        <w:t>40</w:t>
      </w:r>
      <w:r>
        <w:t xml:space="preserve"> :</w:t>
      </w:r>
    </w:p>
    <w:p w:rsidR="00000000" w:rsidRDefault="00C317A6">
      <w:pPr>
        <w:pStyle w:val="left"/>
      </w:pPr>
      <w:r>
        <w:t>- Компьютер с параметрами не</w:t>
      </w:r>
      <w:r>
        <w:t xml:space="preserve"> менее предусмотренных документацией к АРМ СЭД;</w:t>
      </w:r>
    </w:p>
    <w:p w:rsidR="00000000" w:rsidRDefault="00C317A6">
      <w:pPr>
        <w:pStyle w:val="left"/>
      </w:pPr>
      <w:r>
        <w:t>- Установленное на компьютер необходимое общесистемное ПО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left"/>
      </w:pPr>
      <w:r>
        <w:t>Приказом по Абоненту назначены Уполномоченные лица Абонента и Администраторы АРМ СЭД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left"/>
      </w:pPr>
      <w:r>
        <w:t>Наличие линии связи (нужное подчеркнуть):</w:t>
      </w:r>
    </w:p>
    <w:p w:rsidR="00000000" w:rsidRDefault="00C317A6">
      <w:pPr>
        <w:pStyle w:val="left"/>
      </w:pPr>
      <w:r>
        <w:lastRenderedPageBreak/>
        <w:t xml:space="preserve">- Наличие исправного </w:t>
      </w:r>
      <w:r>
        <w:t>и подключенного к компьютеру и телефонной линии модема, обеспечивающего модемную связь, согласно условиям выполнения документа "Протоколы проверки технической готовности линий связи и коммуникационного оборудования"</w:t>
      </w:r>
    </w:p>
    <w:p w:rsidR="00000000" w:rsidRDefault="00C317A6">
      <w:pPr>
        <w:pStyle w:val="left"/>
      </w:pPr>
      <w:r>
        <w:t>- В случае соединения по выделенной лини</w:t>
      </w:r>
      <w:r>
        <w:t>и связи или иному устройству, обеспечивающему соединение посредством протокола TCP/IP: исправное и подключенное к компьютеру оборудование, готовое к обмену данными</w:t>
      </w:r>
    </w:p>
    <w:p w:rsidR="00000000" w:rsidRDefault="00C317A6">
      <w:pPr>
        <w:pStyle w:val="left"/>
      </w:pPr>
      <w:r>
        <w:t>- Линия связи отсутствует, обмен информацией будет осуществляться на съемных носителях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left"/>
      </w:pPr>
      <w:r>
        <w:t>Второй этап проверки</w:t>
      </w:r>
    </w:p>
    <w:p w:rsidR="00000000" w:rsidRDefault="00C317A6">
      <w:pPr>
        <w:pStyle w:val="left"/>
      </w:pPr>
      <w:r>
        <w:t>Наличие:</w:t>
      </w:r>
    </w:p>
    <w:p w:rsidR="00000000" w:rsidRDefault="00C317A6">
      <w:pPr>
        <w:pStyle w:val="left"/>
      </w:pPr>
      <w:r>
        <w:t>- сгенерированного для Абонента дистрибутива ППО СЭД (включая ключ);</w:t>
      </w:r>
    </w:p>
    <w:p w:rsidR="00000000" w:rsidRDefault="00C317A6">
      <w:pPr>
        <w:pStyle w:val="left"/>
      </w:pPr>
      <w:r>
        <w:t>- дистрибутивов и документов, определяемых органом ФК, необходимых для обеспечения защищенного доступа к ресурсам СЭД ФК</w:t>
      </w:r>
    </w:p>
    <w:p w:rsidR="00000000" w:rsidRDefault="00C317A6">
      <w:pPr>
        <w:pStyle w:val="left"/>
      </w:pPr>
      <w:r>
        <w:t>- пакета всех необходимых электронны</w:t>
      </w:r>
      <w:r>
        <w:t>х документов, используемых при проведении испытаний АРМ СЭД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sel"/>
        <w:divId w:val="1081374089"/>
      </w:pPr>
      <w:r>
        <w:t>40 В случае неготовности указать, что именно не готово.</w:t>
      </w:r>
    </w:p>
    <w:p w:rsidR="00000000" w:rsidRDefault="00C317A6">
      <w:pPr>
        <w:pStyle w:val="HTML"/>
      </w:pPr>
      <w:r>
        <w:t xml:space="preserve">    Контактное лицо со стороны Абонента ___________________________________</w:t>
      </w:r>
    </w:p>
    <w:p w:rsidR="00000000" w:rsidRDefault="00C317A6">
      <w:pPr>
        <w:pStyle w:val="HTML"/>
      </w:pPr>
      <w:r>
        <w:t xml:space="preserve">Представитель  [Наименование  Исполнителя]  подтверждает,  что </w:t>
      </w:r>
      <w:r>
        <w:t xml:space="preserve"> Абонент</w:t>
      </w:r>
    </w:p>
    <w:p w:rsidR="00000000" w:rsidRDefault="00C317A6">
      <w:pPr>
        <w:pStyle w:val="HTML"/>
      </w:pPr>
      <w:r>
        <w:t>готов/не готов (ненужное зачеркнуть) к внедрению АРМ СЭД.</w:t>
      </w:r>
    </w:p>
    <w:p w:rsidR="00000000" w:rsidRDefault="00C317A6">
      <w:pPr>
        <w:pStyle w:val="HTML"/>
      </w:pPr>
      <w:r>
        <w:t>Представитель                    _____________ /________________/</w:t>
      </w:r>
    </w:p>
    <w:p w:rsidR="00000000" w:rsidRDefault="00C317A6">
      <w:pPr>
        <w:pStyle w:val="HTML"/>
      </w:pPr>
      <w:r>
        <w:t>[Наименование Поставщика услуг]</w:t>
      </w:r>
    </w:p>
    <w:p w:rsidR="00000000" w:rsidRDefault="00C3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6">
      <w:pPr>
        <w:pStyle w:val="right"/>
      </w:pPr>
      <w:r>
        <w:t>Источник - Порядок Казначейства России от 14.03.2012</w:t>
      </w:r>
    </w:p>
    <w:p w:rsidR="00000000" w:rsidRDefault="00C31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https://порядокправа.рф/obrazecy/uvedomlenie_o_dista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ncionnoj_texnicheskoj_proverke_abonenta_k_vnedreniyu_arm_sed.htm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A6"/>
    <w:rsid w:val="00C3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7822D-C24D-432F-8E30-45E416E1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37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istancionnoj_texnicheskoj_proverke_abonenta_k_vnedreniyu_arm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дистанционной технической проверке абонента к внедрению АРМ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