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9E4">
      <w:pPr>
        <w:pStyle w:val="1"/>
        <w:rPr>
          <w:rFonts w:eastAsia="Times New Roman"/>
        </w:rPr>
      </w:pPr>
      <w:r>
        <w:rPr>
          <w:rFonts w:eastAsia="Times New Roman"/>
        </w:rPr>
        <w:t>Устав Телерадиовещательной организации Союзного государства</w:t>
      </w:r>
    </w:p>
    <w:p w:rsidR="00000000" w:rsidRDefault="003019E4">
      <w:pPr>
        <w:pStyle w:val="right"/>
      </w:pPr>
      <w:r>
        <w:t>Утвержден Постановлением No. 6 Совета Министров Союзного государства от 10 марта 2004 года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УСТАВ ТЕЛЕРАДИОВЕЩАТЕЛЬНОЙ ОРГАНИЗАЦИИ СОЮЗНОГО ГОСУДАРСТВА</w:t>
      </w: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19E4">
      <w:pPr>
        <w:pStyle w:val="just"/>
      </w:pPr>
      <w:r>
        <w:t>1.1. Телерадиовещательная организация Союза Беларуси и России, учрежденная в соответствии с пунктом 4 Решения Высшего Совета Союза Беларуси и России "О проекте Устава Союза Беларуси и России" от 23 мая 1997 г. No. 1 и зарегистрированная в Московской Регист</w:t>
      </w:r>
      <w:r>
        <w:t>рационной Палате 2 сентября 1999 г. за No. 82952, в соответствии с Постановлением Высшего Государственного Совета Союзного государства "Об обеспечении правопреемственности в деятельности органов Союза Беларуси и России и Союзного государства" от 27 июня 20</w:t>
      </w:r>
      <w:r>
        <w:t>00 г. No. 15, переименована в Телерадиовещательную организацию Союзного государства (далее Организация).</w:t>
      </w:r>
    </w:p>
    <w:p w:rsidR="00000000" w:rsidRDefault="003019E4">
      <w:pPr>
        <w:pStyle w:val="just"/>
      </w:pPr>
      <w:r>
        <w:t xml:space="preserve">1.2. Основные задачи Организации определены Договором между Российской Федерацией и Республикой Беларусь о совместной Телерадиовещательной организации </w:t>
      </w:r>
      <w:r>
        <w:t>Союза Беларуси и России от 22 января 1998 г.</w:t>
      </w:r>
    </w:p>
    <w:p w:rsidR="00000000" w:rsidRDefault="003019E4">
      <w:pPr>
        <w:pStyle w:val="just"/>
      </w:pPr>
      <w:r>
        <w:t>1.3. Организация осуществляет деятельность в области телерадиовещания и электронных средств массовой информации, взаимодействия и сотрудничества с телерадиовещательными организациями на территории Российской Фед</w:t>
      </w:r>
      <w:r>
        <w:t>ерации, Республики Беларусь и за рубежом в целях обеспечения основной деятельности и участия в формировании рынка аудиовизуальной продукции, трансляции телерадиопрограмм, участия в международном теле- и радиообмене, создания условий для работы на территори</w:t>
      </w:r>
      <w:r>
        <w:t>и государств-участников Союзного государства и за рубежом.</w:t>
      </w:r>
    </w:p>
    <w:p w:rsidR="00000000" w:rsidRDefault="003019E4">
      <w:pPr>
        <w:pStyle w:val="just"/>
      </w:pPr>
      <w:r>
        <w:t>1.4. Организация в своей деятельности руководствуется Договором о создании Союзного государства от 8 декабря 1999 г., Договором между Российской Федерацией и Республикой Беларусь о совместной Телер</w:t>
      </w:r>
      <w:r>
        <w:t>адиовещательной организации Союза Беларуси и России от 22 января 1998 г., решениями Высшего Государственного Совета Союзного государства, Парламентского Собрания Союза Беларуси и России и Совета Министров Союзного государства, международными договорами, на</w:t>
      </w:r>
      <w:r>
        <w:t>циональными законодательствами государств-участников Союзного государства, действующими правовыми актами в рамках Сообщества Беларуси и России и Союза Беларуси и России, в части, не противоречащей Договору о создании Союзного государства, Договору между Ро</w:t>
      </w:r>
      <w:r>
        <w:t>ссийской Федерацией и Республикой Беларусь о совместной Телерадиовещательной организации Союза Беларуси и России, и настоящим Уставом.</w:t>
      </w:r>
    </w:p>
    <w:p w:rsidR="00000000" w:rsidRDefault="003019E4">
      <w:pPr>
        <w:pStyle w:val="just"/>
      </w:pPr>
      <w:r>
        <w:t>1.5. Координация работы Организации и ее взаимодействия с национальными органами государств-участников Союзного государст</w:t>
      </w:r>
      <w:r>
        <w:t>ва, а также контроль выполнения решений Высшего Государственного Совета и Совета Министров Союзного государства в пределах своей компетенции осуществляется Постоянным Комитетом Союзного государства.</w:t>
      </w:r>
    </w:p>
    <w:p w:rsidR="00000000" w:rsidRDefault="003019E4">
      <w:pPr>
        <w:pStyle w:val="just"/>
      </w:pPr>
      <w:r>
        <w:lastRenderedPageBreak/>
        <w:t>1.6. Официальное наименование Организации:</w:t>
      </w:r>
    </w:p>
    <w:p w:rsidR="00000000" w:rsidRDefault="003019E4">
      <w:pPr>
        <w:pStyle w:val="just"/>
      </w:pPr>
      <w:r>
        <w:t>Полное наимено</w:t>
      </w:r>
      <w:r>
        <w:t>вание Организации на русском языке:</w:t>
      </w:r>
    </w:p>
    <w:p w:rsidR="00000000" w:rsidRDefault="003019E4">
      <w:pPr>
        <w:pStyle w:val="just"/>
      </w:pPr>
      <w:r>
        <w:t>Государственное учреждение "Телерадиовещательная организация Союзного государства".</w:t>
      </w:r>
    </w:p>
    <w:p w:rsidR="00000000" w:rsidRDefault="003019E4">
      <w:pPr>
        <w:pStyle w:val="just"/>
      </w:pPr>
      <w:r>
        <w:t>Сокращенное наименование Организации на русском языке:</w:t>
      </w:r>
    </w:p>
    <w:p w:rsidR="00000000" w:rsidRDefault="003019E4">
      <w:pPr>
        <w:pStyle w:val="just"/>
      </w:pPr>
      <w:r>
        <w:t>"ТРО Союза".</w:t>
      </w:r>
    </w:p>
    <w:p w:rsidR="00000000" w:rsidRDefault="003019E4">
      <w:pPr>
        <w:pStyle w:val="just"/>
      </w:pPr>
      <w:r>
        <w:t>Полное наименование Организации на белорусском языке:</w:t>
      </w:r>
    </w:p>
    <w:p w:rsidR="00000000" w:rsidRDefault="003019E4">
      <w:pPr>
        <w:pStyle w:val="just"/>
      </w:pPr>
      <w:r>
        <w:t>"Дзяржауная ус</w:t>
      </w:r>
      <w:r>
        <w:t>танова "Тэлерадыевяшчальная арганiзацыя Саюзнай дзяржавы".</w:t>
      </w:r>
    </w:p>
    <w:p w:rsidR="00000000" w:rsidRDefault="003019E4">
      <w:pPr>
        <w:pStyle w:val="just"/>
      </w:pPr>
      <w:r>
        <w:t>Сокращенное наименование Организации на белорусском языке:</w:t>
      </w:r>
    </w:p>
    <w:p w:rsidR="00000000" w:rsidRDefault="003019E4">
      <w:pPr>
        <w:pStyle w:val="just"/>
      </w:pPr>
      <w:r>
        <w:t>"ТРА Саюза".</w:t>
      </w:r>
    </w:p>
    <w:p w:rsidR="00000000" w:rsidRDefault="003019E4">
      <w:pPr>
        <w:pStyle w:val="just"/>
      </w:pPr>
      <w:r>
        <w:t>Полное наименование Организации на английском языке:</w:t>
      </w:r>
    </w:p>
    <w:p w:rsidR="00000000" w:rsidRDefault="003019E4">
      <w:pPr>
        <w:pStyle w:val="just"/>
      </w:pPr>
      <w:r>
        <w:t>"TV-Radio Broadcasting Organization of the Union state".</w:t>
      </w:r>
    </w:p>
    <w:p w:rsidR="00000000" w:rsidRDefault="003019E4">
      <w:pPr>
        <w:pStyle w:val="just"/>
      </w:pPr>
      <w:r>
        <w:t>Сокращенное наи</w:t>
      </w:r>
      <w:r>
        <w:t>менование Организации на английском языке:</w:t>
      </w:r>
    </w:p>
    <w:p w:rsidR="00000000" w:rsidRDefault="003019E4">
      <w:pPr>
        <w:pStyle w:val="just"/>
      </w:pPr>
      <w:r>
        <w:t>"TV-Radio Union".</w:t>
      </w:r>
    </w:p>
    <w:p w:rsidR="00000000" w:rsidRDefault="003019E4">
      <w:pPr>
        <w:pStyle w:val="just"/>
      </w:pPr>
      <w:r>
        <w:t>1.7. Место нахождения Организации:</w:t>
      </w:r>
    </w:p>
    <w:p w:rsidR="00000000" w:rsidRDefault="003019E4">
      <w:pPr>
        <w:pStyle w:val="just"/>
      </w:pPr>
      <w:r>
        <w:t>115326, г. Москва, ул. Пятницкая, дом 25, строение 1.</w:t>
      </w:r>
    </w:p>
    <w:p w:rsidR="00000000" w:rsidRDefault="003019E4">
      <w:pPr>
        <w:pStyle w:val="just"/>
      </w:pPr>
      <w:r>
        <w:t>1.8. Срок деятельности Организации не ограничен, если иное не будет предусмотрено решениями Высшего Госуда</w:t>
      </w:r>
      <w:r>
        <w:t>рственного Совета Союзного государства.</w:t>
      </w:r>
    </w:p>
    <w:p w:rsidR="00000000" w:rsidRDefault="003019E4">
      <w:pPr>
        <w:pStyle w:val="just"/>
      </w:pPr>
      <w:r>
        <w:t>1.9. Правовой статус Организации.</w:t>
      </w:r>
    </w:p>
    <w:p w:rsidR="00000000" w:rsidRDefault="003019E4">
      <w:pPr>
        <w:pStyle w:val="just"/>
      </w:pPr>
      <w:r>
        <w:t xml:space="preserve">1.9.1. Организация приобретает права юридического лица с момента регистрации ее Устава по месту нахождения ее постоянно действующего органа управления, имеет обособленное имущество, </w:t>
      </w:r>
      <w:r>
        <w:t>закрепленное за ней на праве оперативного управления.</w:t>
      </w:r>
    </w:p>
    <w:p w:rsidR="00000000" w:rsidRDefault="003019E4">
      <w:pPr>
        <w:pStyle w:val="just"/>
      </w:pPr>
      <w:r>
        <w:t xml:space="preserve">1.9.2. Организация по месту своего нахождения и регистрации (г. Москва) в соответствии с законодательством Российской Федерации имеет </w:t>
      </w:r>
      <w:r>
        <w:t>организационно-правовую форму государственного учреждения.</w:t>
      </w:r>
    </w:p>
    <w:p w:rsidR="00000000" w:rsidRDefault="003019E4">
      <w:pPr>
        <w:pStyle w:val="just"/>
      </w:pPr>
      <w:r>
        <w:t>1.9.3. Организация при осуществлении деятельности на территории государств-участников Союзного государства имеет гражданские права, соответствующие целям деятельности, предусмотренным настоящим Уст</w:t>
      </w:r>
      <w:r>
        <w:t>авом, и несет связанные с этой деятельностью обязанности в соответствии с национальными законодательствами государств-участников Союзного государства.</w:t>
      </w:r>
    </w:p>
    <w:p w:rsidR="00000000" w:rsidRDefault="003019E4">
      <w:pPr>
        <w:pStyle w:val="just"/>
      </w:pPr>
      <w:r>
        <w:t>1.9.4. Организация имеет самостоятельную смету, бланк и печать со своими наименованиями на русском языке,</w:t>
      </w:r>
      <w:r>
        <w:t xml:space="preserve"> другие печати, штампы и бланки, необходимые для ее деятельности, а также эмблему, зарегистрированные в порядке, установленном законодательством государства места регистрации Организации.</w:t>
      </w:r>
    </w:p>
    <w:p w:rsidR="00000000" w:rsidRDefault="003019E4">
      <w:pPr>
        <w:pStyle w:val="just"/>
      </w:pPr>
      <w:r>
        <w:t>Для учета операций со средствами бюджета Союзного государства Органи</w:t>
      </w:r>
      <w:r>
        <w:t>зацией открываются в установленном порядке лицевые счета в органах национальных казначейств государств-участников. Организация вправе в установленном порядке открывать счета в кредитной организации для учета операций со средствами в иностранной валюте и ср</w:t>
      </w:r>
      <w:r>
        <w:t>едствами, полученными от внебюджетной деятельности.</w:t>
      </w:r>
    </w:p>
    <w:p w:rsidR="00000000" w:rsidRDefault="003019E4">
      <w:pPr>
        <w:pStyle w:val="just"/>
      </w:pPr>
      <w:r>
        <w:t>1.9.5. Организация выступает истцом и ответчиком в суде общей юрисдикции, арбитражном (хозяйственном) и третейском судах государств-участников Союзного государства в соответствии с национальными законодат</w:t>
      </w:r>
      <w:r>
        <w:t>ельствами государств-участников Союзного государства.</w:t>
      </w:r>
    </w:p>
    <w:p w:rsidR="00000000" w:rsidRDefault="003019E4">
      <w:pPr>
        <w:pStyle w:val="just"/>
      </w:pPr>
      <w:r>
        <w:t>1.9.6. Организация отвечает по своим обязательствам в соответствии с нормативными правовыми актами Союзного государства и национальными законодательствами государств-участников Союзного государства.</w:t>
      </w:r>
    </w:p>
    <w:p w:rsidR="00000000" w:rsidRDefault="003019E4">
      <w:pPr>
        <w:pStyle w:val="just"/>
      </w:pPr>
      <w:r>
        <w:t>1.9</w:t>
      </w:r>
      <w:r>
        <w:t>.7. Организация вправе в соответствии с национальными законодательствами государств-участников Союзного государства создавать на их территории филиалы и представительства (обособленные подразделения - на территории Республики Беларусь в соответствии с зако</w:t>
      </w:r>
      <w:r>
        <w:t>нодательством Республики Беларусь), действующие на основании положений, утверждаемых председателем Организации в соответствии с национальным законодательством государства-участника Союзного государства, на территории которого находится ее филиал или предст</w:t>
      </w:r>
      <w:r>
        <w:t>авительство.</w:t>
      </w:r>
    </w:p>
    <w:p w:rsidR="00000000" w:rsidRDefault="003019E4">
      <w:pPr>
        <w:pStyle w:val="just"/>
      </w:pPr>
      <w:r>
        <w:t>Ответственность за их деятельность несет Организация.</w:t>
      </w:r>
    </w:p>
    <w:p w:rsidR="00000000" w:rsidRDefault="003019E4">
      <w:pPr>
        <w:pStyle w:val="just"/>
      </w:pPr>
      <w:r>
        <w:t>1.9.8. Организация координирует и контролирует деятельность созданных ею филиалов и представительств (обособленных подразделений на территории Республики Беларусь в соответствии с законодат</w:t>
      </w:r>
      <w:r>
        <w:t>ельством Республики Беларусь).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 ОРГАНИЗАЦИИ</w:t>
      </w:r>
    </w:p>
    <w:p w:rsidR="00000000" w:rsidRDefault="003019E4">
      <w:pPr>
        <w:pStyle w:val="just"/>
      </w:pPr>
      <w:r>
        <w:t>2.1. Организация создается с целью:</w:t>
      </w:r>
    </w:p>
    <w:p w:rsidR="00000000" w:rsidRDefault="003019E4">
      <w:pPr>
        <w:pStyle w:val="just"/>
      </w:pPr>
      <w:r>
        <w:t>дальнейшего укрепления отношений братства, дружбы и всестороннего сотрудничества между государствами-участниками Союзного государства;</w:t>
      </w:r>
    </w:p>
    <w:p w:rsidR="00000000" w:rsidRDefault="003019E4">
      <w:pPr>
        <w:pStyle w:val="just"/>
      </w:pPr>
      <w:r>
        <w:t>углубления</w:t>
      </w:r>
      <w:r>
        <w:t xml:space="preserve"> интеграции государств-участников Союзного государства;</w:t>
      </w:r>
    </w:p>
    <w:p w:rsidR="00000000" w:rsidRDefault="003019E4">
      <w:pPr>
        <w:pStyle w:val="just"/>
      </w:pPr>
      <w:r>
        <w:t>создания благоприятных условий для функционирования единого информационного пространства, обеспечения свободы слова и средств массовой информации;</w:t>
      </w:r>
    </w:p>
    <w:p w:rsidR="00000000" w:rsidRDefault="003019E4">
      <w:pPr>
        <w:pStyle w:val="just"/>
      </w:pPr>
      <w:r>
        <w:t>сохранения и развития культурной самобытности народов</w:t>
      </w:r>
      <w:r>
        <w:t xml:space="preserve"> государств-участников Союзного государства;</w:t>
      </w:r>
    </w:p>
    <w:p w:rsidR="00000000" w:rsidRDefault="003019E4">
      <w:pPr>
        <w:pStyle w:val="just"/>
      </w:pPr>
      <w:r>
        <w:t>взаимообогащения культур;</w:t>
      </w:r>
    </w:p>
    <w:p w:rsidR="00000000" w:rsidRDefault="003019E4">
      <w:pPr>
        <w:pStyle w:val="just"/>
      </w:pPr>
      <w:r>
        <w:t>всестороннего гармоничного развития личности;</w:t>
      </w:r>
    </w:p>
    <w:p w:rsidR="00000000" w:rsidRDefault="003019E4">
      <w:pPr>
        <w:pStyle w:val="just"/>
      </w:pPr>
      <w:r>
        <w:t>роста международного авторитета Союзного государства.</w:t>
      </w:r>
    </w:p>
    <w:p w:rsidR="00000000" w:rsidRDefault="003019E4">
      <w:pPr>
        <w:pStyle w:val="just"/>
      </w:pPr>
      <w:r>
        <w:t>2.2. Предметом деятельности Организации является:</w:t>
      </w:r>
    </w:p>
    <w:p w:rsidR="00000000" w:rsidRDefault="003019E4">
      <w:pPr>
        <w:pStyle w:val="just"/>
      </w:pPr>
      <w:r>
        <w:t>телевизионное вещание и радиовещани</w:t>
      </w:r>
      <w:r>
        <w:t>е;</w:t>
      </w:r>
    </w:p>
    <w:p w:rsidR="00000000" w:rsidRDefault="003019E4">
      <w:pPr>
        <w:pStyle w:val="just"/>
      </w:pPr>
      <w:r>
        <w:t>производство, реализация (распространение) телерадиопрограмм, теле-, радио-, кино-, видео- и рекламной продукции, а также продукции электронных изданий;</w:t>
      </w:r>
    </w:p>
    <w:p w:rsidR="00000000" w:rsidRDefault="003019E4">
      <w:pPr>
        <w:pStyle w:val="just"/>
      </w:pPr>
      <w:r>
        <w:t>сбор, обработка и распространение информации;</w:t>
      </w:r>
    </w:p>
    <w:p w:rsidR="00000000" w:rsidRDefault="003019E4">
      <w:pPr>
        <w:pStyle w:val="just"/>
      </w:pPr>
      <w:r>
        <w:t>сотрудничество с телерадиовещательными организациями и</w:t>
      </w:r>
      <w:r>
        <w:t xml:space="preserve"> другими средствами массовой информации на территории государств-участников Союзного государства, осуществление международных связей в области телерадиовещания;</w:t>
      </w:r>
    </w:p>
    <w:p w:rsidR="00000000" w:rsidRDefault="003019E4">
      <w:pPr>
        <w:pStyle w:val="just"/>
      </w:pPr>
      <w:r>
        <w:t>информационный обмен с государственными и негосударственными телерадиовещательными организациям</w:t>
      </w:r>
      <w:r>
        <w:t>и государств-участников Союзного государства и другими телерадиовещательными организациями;</w:t>
      </w:r>
    </w:p>
    <w:p w:rsidR="00000000" w:rsidRDefault="003019E4">
      <w:pPr>
        <w:pStyle w:val="just"/>
      </w:pPr>
      <w:r>
        <w:t>обмен телерадиопрограммами и творческими группами;</w:t>
      </w:r>
    </w:p>
    <w:p w:rsidR="00000000" w:rsidRDefault="003019E4">
      <w:pPr>
        <w:pStyle w:val="just"/>
      </w:pPr>
      <w:r>
        <w:t>оказание консультационных, информационных и агентских услуг;</w:t>
      </w:r>
    </w:p>
    <w:p w:rsidR="00000000" w:rsidRDefault="003019E4">
      <w:pPr>
        <w:pStyle w:val="just"/>
      </w:pPr>
      <w:r>
        <w:t>организация и проведение социально-культурных и зрел</w:t>
      </w:r>
      <w:r>
        <w:t>ищных мероприятий;</w:t>
      </w:r>
    </w:p>
    <w:p w:rsidR="00000000" w:rsidRDefault="003019E4">
      <w:pPr>
        <w:pStyle w:val="just"/>
      </w:pPr>
      <w:r>
        <w:t>организация и проведение выставок, конкурсов и фестивалей телерадиопродукции, средств телекоммуникации и массовой информации на территории государств-участников Союзного государства;</w:t>
      </w:r>
    </w:p>
    <w:p w:rsidR="00000000" w:rsidRDefault="003019E4">
      <w:pPr>
        <w:pStyle w:val="just"/>
      </w:pPr>
      <w:r>
        <w:t>дистрибьюторская деятельность по распространению информации и информационных технологий;</w:t>
      </w:r>
    </w:p>
    <w:p w:rsidR="00000000" w:rsidRDefault="003019E4">
      <w:pPr>
        <w:pStyle w:val="just"/>
      </w:pPr>
      <w:r>
        <w:t>организация курсов и семинаров.</w:t>
      </w:r>
    </w:p>
    <w:p w:rsidR="00000000" w:rsidRDefault="003019E4">
      <w:pPr>
        <w:pStyle w:val="just"/>
      </w:pPr>
      <w:r>
        <w:t>Организация может осуществлять внебюджетную деятельность лишь постольку, поскольку это служит достижению целей, ради которых она создан</w:t>
      </w:r>
      <w:r>
        <w:t>а.</w:t>
      </w:r>
    </w:p>
    <w:p w:rsidR="00000000" w:rsidRDefault="003019E4">
      <w:pPr>
        <w:pStyle w:val="just"/>
      </w:pPr>
      <w:r>
        <w:t>Виды деятельности, подлежащие лицензированию, осуществляются Организацией после получения соответствующих лицензий.</w:t>
      </w:r>
    </w:p>
    <w:p w:rsidR="00000000" w:rsidRDefault="003019E4">
      <w:pPr>
        <w:pStyle w:val="just"/>
      </w:pPr>
      <w:r>
        <w:t>2.3. Виды деятельности, указанные в п. 2.2 настоящего Устава, могут приносить доход Организации.</w:t>
      </w:r>
    </w:p>
    <w:p w:rsidR="00000000" w:rsidRDefault="003019E4">
      <w:pPr>
        <w:pStyle w:val="just"/>
      </w:pPr>
      <w:r>
        <w:t>Организация также вправе получать внебюд</w:t>
      </w:r>
      <w:r>
        <w:t>жетные средства за выполненные ею работы и/или оказанные ею услуги лишь постольку, поскольку это служит достижению целей, ради которых она создана.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ФИНАНСЫ ОРГАНИЗАЦИИ</w:t>
      </w:r>
    </w:p>
    <w:p w:rsidR="00000000" w:rsidRDefault="003019E4">
      <w:pPr>
        <w:pStyle w:val="just"/>
      </w:pPr>
      <w:r>
        <w:t>3.1. Источниками формирования имущества Организации, в том числе финансо</w:t>
      </w:r>
      <w:r>
        <w:t>вых средств, являются:</w:t>
      </w:r>
    </w:p>
    <w:p w:rsidR="00000000" w:rsidRDefault="003019E4">
      <w:pPr>
        <w:pStyle w:val="just"/>
      </w:pPr>
      <w:r>
        <w:t>имущество, переданное Организации Советом Министров Союзного государства в оперативное управление;</w:t>
      </w:r>
    </w:p>
    <w:p w:rsidR="00000000" w:rsidRDefault="003019E4">
      <w:pPr>
        <w:pStyle w:val="just"/>
      </w:pPr>
      <w:r>
        <w:t xml:space="preserve">имущество, приобретенное Организацией в соответствии с нормативными правовыми актами Союзного государства за счет средств, выделяемых </w:t>
      </w:r>
      <w:r>
        <w:t>ей из бюджета Союзного государства;</w:t>
      </w:r>
    </w:p>
    <w:p w:rsidR="00000000" w:rsidRDefault="003019E4">
      <w:pPr>
        <w:pStyle w:val="just"/>
      </w:pPr>
      <w:r>
        <w:t>имущество, приобретенное Организацией в соответствии с нормативными правовыми актами Союзного государства за счет средств, полученных от деятельности, осуществляемой в соответствии с п. 2.2 настоящего Устава.</w:t>
      </w:r>
    </w:p>
    <w:p w:rsidR="00000000" w:rsidRDefault="003019E4">
      <w:pPr>
        <w:pStyle w:val="just"/>
      </w:pPr>
      <w:r>
        <w:t>средства бю</w:t>
      </w:r>
      <w:r>
        <w:t>джета Союзного государства;</w:t>
      </w:r>
    </w:p>
    <w:p w:rsidR="00000000" w:rsidRDefault="003019E4">
      <w:pPr>
        <w:pStyle w:val="just"/>
      </w:pPr>
      <w:r>
        <w:t>средства, полученные Организацией от внебюджетной деятельности, осуществляемой в соответствии с п. 2.2 настоящего Устава;</w:t>
      </w:r>
    </w:p>
    <w:p w:rsidR="00000000" w:rsidRDefault="003019E4">
      <w:pPr>
        <w:pStyle w:val="just"/>
      </w:pPr>
      <w:r>
        <w:t>средства от иных источников (благотворительные взносы, пожертвования организаций, учреждений, граждан) в с</w:t>
      </w:r>
      <w:r>
        <w:t>оответствии с нормативными правовыми актами Союзного государства.</w:t>
      </w:r>
    </w:p>
    <w:p w:rsidR="00000000" w:rsidRDefault="003019E4">
      <w:pPr>
        <w:pStyle w:val="just"/>
      </w:pPr>
      <w:r>
        <w:t>3.2. Организация в отношении закрепленного за ней имущества осуществляет оперативное управление им в пределах, установленных нормативными правовыми актами Союзного государства и национальным</w:t>
      </w:r>
      <w:r>
        <w:t>и законодательствами государств-участников Союзного государства в части, не противоречащей Договору о создании Союзного государства от 8 декабря 1999 г., в соответствии с целями и задачами своей деятельности и назначением имущества.</w:t>
      </w:r>
    </w:p>
    <w:p w:rsidR="00000000" w:rsidRDefault="003019E4">
      <w:pPr>
        <w:pStyle w:val="just"/>
      </w:pPr>
      <w:r>
        <w:t>Организация не вправе о</w:t>
      </w:r>
      <w:r>
        <w:t>тчуждать или иным способом распоряжаться закрепленным за ней имуществом и имуществом, приобретенным за счет средств бюджета Союзного государства.</w:t>
      </w:r>
    </w:p>
    <w:p w:rsidR="00000000" w:rsidRDefault="003019E4">
      <w:pPr>
        <w:pStyle w:val="just"/>
      </w:pPr>
      <w:r>
        <w:t>Имущество, приобретенное за счет средств, полученных от внебюджетной деятельности в соответствии с п. 2.2 наст</w:t>
      </w:r>
      <w:r>
        <w:t>оящего Устава, поступает в хозяйственное ведение Организации.</w:t>
      </w:r>
    </w:p>
    <w:p w:rsidR="00000000" w:rsidRDefault="003019E4">
      <w:pPr>
        <w:pStyle w:val="just"/>
      </w:pPr>
      <w:r>
        <w:t>3.3. Отчуждение в любых формах имущества, приобретенного в результате деятельности Организации, производится по решению Совета Министров Союзного государства.</w:t>
      </w:r>
    </w:p>
    <w:p w:rsidR="00000000" w:rsidRDefault="003019E4">
      <w:pPr>
        <w:pStyle w:val="just"/>
      </w:pPr>
      <w:r>
        <w:t>Совет Министров Союзного государств</w:t>
      </w:r>
      <w:r>
        <w:t>а вправе изъять у Организации излишнее, неиспользуемое либо используемое не по назначению имущество, закрепленное за ней на праве оперативного управления.</w:t>
      </w:r>
    </w:p>
    <w:p w:rsidR="00000000" w:rsidRDefault="003019E4">
      <w:pPr>
        <w:pStyle w:val="just"/>
      </w:pPr>
      <w:r>
        <w:t>3.4. Имущество, приобретенное ранее Организацией за счет средств бюджета Союза Беларуси и России, а т</w:t>
      </w:r>
      <w:r>
        <w:t>акже приобретенное за счет средств бюджета Союзного государства, является собственностью государств-участников Союзного государства в соответствии с национальными законодательствами.</w:t>
      </w:r>
    </w:p>
    <w:p w:rsidR="00000000" w:rsidRDefault="003019E4">
      <w:pPr>
        <w:pStyle w:val="just"/>
      </w:pPr>
      <w:r>
        <w:t xml:space="preserve">3.5. Организация ведет бухгалтерский учет и представляет бухгалтерскую и </w:t>
      </w:r>
      <w:r>
        <w:t>статистическую отчетность о своей деятельности в соответствии с порядком, установленным для учреждений, получающих средства из бюджета Союзного государства.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4. ПРАВА, ОБЯЗАННОСТИ И ОТВЕТСТВЕННОСТЬ ОРГАНИЗАЦИИ</w:t>
      </w:r>
    </w:p>
    <w:p w:rsidR="00000000" w:rsidRDefault="003019E4">
      <w:pPr>
        <w:pStyle w:val="just"/>
      </w:pPr>
      <w:r>
        <w:t>4.1. Организация для реализации целей, предусм</w:t>
      </w:r>
      <w:r>
        <w:t>отренных настоящим Уставом, имеет право:</w:t>
      </w:r>
    </w:p>
    <w:p w:rsidR="00000000" w:rsidRDefault="003019E4">
      <w:pPr>
        <w:pStyle w:val="just"/>
      </w:pPr>
      <w:r>
        <w:t>планировать свою деятельность и определять перспективы развития;</w:t>
      </w:r>
    </w:p>
    <w:p w:rsidR="00000000" w:rsidRDefault="003019E4">
      <w:pPr>
        <w:pStyle w:val="just"/>
      </w:pPr>
      <w:r>
        <w:t>приобретать имущество, в том числе имущественные права, работы и услуги, информацию, результаты интеллектуальной деятельности, в том числе исключитель</w:t>
      </w:r>
      <w:r>
        <w:t>ные права на них (интеллектуальную собственность);</w:t>
      </w:r>
    </w:p>
    <w:p w:rsidR="00000000" w:rsidRDefault="003019E4">
      <w:pPr>
        <w:pStyle w:val="just"/>
      </w:pPr>
      <w:r>
        <w:t xml:space="preserve">создавать на территории государств-участников Союзного государства филиалы и представительства (обособленные подразделения на </w:t>
      </w:r>
      <w:r>
        <w:t>территории Республики Беларусь в соответствии с законодательством Республики Беларусь);</w:t>
      </w:r>
    </w:p>
    <w:p w:rsidR="00000000" w:rsidRDefault="003019E4">
      <w:pPr>
        <w:pStyle w:val="just"/>
      </w:pPr>
      <w:r>
        <w:t>обеспечивать условия для работы своих филиалов и представительств (обособленных подразделений на территории Республики Беларусь в соответствии с законодательством Респу</w:t>
      </w:r>
      <w:r>
        <w:t>блики Беларусь), на территории государств-участников Союзного государства;</w:t>
      </w:r>
    </w:p>
    <w:p w:rsidR="00000000" w:rsidRDefault="003019E4">
      <w:pPr>
        <w:pStyle w:val="just"/>
      </w:pPr>
      <w:r>
        <w:t>самостоятельно, в соответствии с национальными законодательствами государств-участников Союзного государства, устанавливать цены на производимую продукцию и оказываемые услуги;</w:t>
      </w:r>
    </w:p>
    <w:p w:rsidR="00000000" w:rsidRDefault="003019E4">
      <w:pPr>
        <w:pStyle w:val="just"/>
      </w:pPr>
      <w:r>
        <w:t>прио</w:t>
      </w:r>
      <w:r>
        <w:t>бретать или арендовать для осуществления своей деятельности материальные ценности за счет имеющихся у нее финансовых ресурсов в соответствии с нормативными правовыми актами Союзного государства и национальными законодательствами государств-участников Союзн</w:t>
      </w:r>
      <w:r>
        <w:t>ого государства;</w:t>
      </w:r>
    </w:p>
    <w:p w:rsidR="00000000" w:rsidRDefault="003019E4">
      <w:pPr>
        <w:pStyle w:val="just"/>
      </w:pPr>
      <w:r>
        <w:t>запрашивать необходимую информацию и материалы от органов Союзного государства, органов государств-участников Союзного государства, органов субъектов Российской Федерации и административно-территориальных единиц Республики Беларусь, а такж</w:t>
      </w:r>
      <w:r>
        <w:t>е от организаций государств-участников Союзного государства.</w:t>
      </w:r>
    </w:p>
    <w:p w:rsidR="00000000" w:rsidRDefault="003019E4">
      <w:pPr>
        <w:pStyle w:val="just"/>
      </w:pPr>
      <w:r>
        <w:t>Организация осуществляет и другие права, не противоречащие Договору о создании Союзного государства от 8 декабря 1999 г., национальным законодательствам государств-участников Союзного государства</w:t>
      </w:r>
      <w:r>
        <w:t>, целям и задачам деятельности Организации.</w:t>
      </w:r>
    </w:p>
    <w:p w:rsidR="00000000" w:rsidRDefault="003019E4">
      <w:pPr>
        <w:pStyle w:val="just"/>
      </w:pPr>
      <w:r>
        <w:t>4.2. Организация обязана:</w:t>
      </w:r>
    </w:p>
    <w:p w:rsidR="00000000" w:rsidRDefault="003019E4">
      <w:pPr>
        <w:pStyle w:val="just"/>
      </w:pPr>
      <w:r>
        <w:t>обеспечивать сохранность, эффективное и целевое использование переданного Организации имущества;</w:t>
      </w:r>
    </w:p>
    <w:p w:rsidR="00000000" w:rsidRDefault="003019E4">
      <w:pPr>
        <w:pStyle w:val="just"/>
      </w:pPr>
      <w:r>
        <w:t>обеспечивать безопасные условия труда работников Организации;</w:t>
      </w:r>
    </w:p>
    <w:p w:rsidR="00000000" w:rsidRDefault="003019E4">
      <w:pPr>
        <w:pStyle w:val="just"/>
      </w:pPr>
      <w:r>
        <w:t>обеспечивать в установленно</w:t>
      </w:r>
      <w:r>
        <w:t>м законодательством государства места регистрации Организации порядке передачу документов в архивные фонды государств-участников Союзного государства на государственное хранение.</w:t>
      </w:r>
    </w:p>
    <w:p w:rsidR="00000000" w:rsidRDefault="003019E4">
      <w:pPr>
        <w:pStyle w:val="just"/>
      </w:pPr>
      <w:r>
        <w:t>4.3. Организация несет ответственность:</w:t>
      </w:r>
    </w:p>
    <w:p w:rsidR="00000000" w:rsidRDefault="003019E4">
      <w:pPr>
        <w:pStyle w:val="just"/>
      </w:pPr>
      <w:r>
        <w:t>за исполнение принятых на себя обязат</w:t>
      </w:r>
      <w:r>
        <w:t>ельств в соответствии с национальными законодательствами государств-участников Союзного государства;</w:t>
      </w:r>
    </w:p>
    <w:p w:rsidR="00000000" w:rsidRDefault="003019E4">
      <w:pPr>
        <w:pStyle w:val="just"/>
      </w:pPr>
      <w:r>
        <w:t>за результаты своей хозяйственной и иной деятельности в соответствии с нормативными правовыми актами Союзного государства для государственных учреждений;</w:t>
      </w:r>
    </w:p>
    <w:p w:rsidR="00000000" w:rsidRDefault="003019E4">
      <w:pPr>
        <w:pStyle w:val="just"/>
      </w:pPr>
      <w:r>
        <w:t>з</w:t>
      </w:r>
      <w:r>
        <w:t>а сохранность документов Организации (финансово-хозяйственных, по личному составу и др.);</w:t>
      </w:r>
    </w:p>
    <w:p w:rsidR="00000000" w:rsidRDefault="003019E4">
      <w:pPr>
        <w:pStyle w:val="just"/>
      </w:pPr>
      <w:r>
        <w:t>по иным основаниям, прямо предусмотренным нормативными правовыми актами Союзного государства и национальными законодательствами государств-участников Союзного государ</w:t>
      </w:r>
      <w:r>
        <w:t>ства.</w:t>
      </w:r>
    </w:p>
    <w:p w:rsidR="00000000" w:rsidRDefault="003019E4">
      <w:pPr>
        <w:pStyle w:val="just"/>
      </w:pPr>
      <w:r>
        <w:t>Национальные законодательства государств-участников Союзного государства применяются при определении основания и меры ответственности за действия Организации или ее работников, совершенные на их территории, если иное не предусмотрено нормативными пра</w:t>
      </w:r>
      <w:r>
        <w:t>вовыми актами Союзного государства.</w:t>
      </w:r>
    </w:p>
    <w:p w:rsidR="00000000" w:rsidRDefault="003019E4">
      <w:pPr>
        <w:pStyle w:val="just"/>
      </w:pPr>
      <w:r>
        <w:t>Проверка деятельности Организации осуществляется в порядке и по основаниям, предусмотренным нормативными правовыми актами Союзного государства и национальными законодательствами государств-участников Союзного государства</w:t>
      </w:r>
      <w:r>
        <w:t>.</w:t>
      </w:r>
    </w:p>
    <w:p w:rsidR="00000000" w:rsidRDefault="003019E4">
      <w:pPr>
        <w:pStyle w:val="just"/>
      </w:pPr>
      <w:r>
        <w:t>4.4. Организация отвечает по своим обязательствам, находящимся в ее распоряжении денежными средствами. При их недостаточности субсидиарную ответственность по обязательствам несет Совет Министров Союзного государства.</w:t>
      </w:r>
    </w:p>
    <w:p w:rsidR="00000000" w:rsidRDefault="003019E4">
      <w:pPr>
        <w:pStyle w:val="just"/>
      </w:pPr>
      <w:r>
        <w:t>4.5. Контроль финансово-хозяйственной</w:t>
      </w:r>
      <w:r>
        <w:t xml:space="preserve"> деятельности Организации осуществляется Постоянным Комитетом Союзного государства.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ОРГАНИЗАЦИЕЙ</w:t>
      </w:r>
    </w:p>
    <w:p w:rsidR="00000000" w:rsidRDefault="003019E4">
      <w:pPr>
        <w:pStyle w:val="just"/>
      </w:pPr>
      <w:r>
        <w:t>5.1. Управление Организацией осуществляется в соответствии с настоящим Уставом.</w:t>
      </w:r>
    </w:p>
    <w:p w:rsidR="00000000" w:rsidRDefault="003019E4">
      <w:pPr>
        <w:pStyle w:val="just"/>
      </w:pPr>
      <w:r>
        <w:t>5.2. Организацию возглавляет председатель, назначаемый на должно</w:t>
      </w:r>
      <w:r>
        <w:t>сть и освобождаемый от должности Советом Министров Союзного государства.</w:t>
      </w:r>
    </w:p>
    <w:p w:rsidR="00000000" w:rsidRDefault="003019E4">
      <w:pPr>
        <w:pStyle w:val="just"/>
      </w:pPr>
      <w:r>
        <w:t>Председатель Организации имеет первого заместителя, назначаемого на должность и освобождаемого от должности Советом Министров Союзного государства.</w:t>
      </w:r>
    </w:p>
    <w:p w:rsidR="00000000" w:rsidRDefault="003019E4">
      <w:pPr>
        <w:pStyle w:val="just"/>
      </w:pPr>
      <w:r>
        <w:t>Кандидатуры для назначения на должн</w:t>
      </w:r>
      <w:r>
        <w:t>ости председателя и первого заместителя председателя Организации представляются Государственным секретарем Союзного государства по согласованию с правительствами государств-участников Союзного государства.</w:t>
      </w:r>
    </w:p>
    <w:p w:rsidR="00000000" w:rsidRDefault="003019E4">
      <w:pPr>
        <w:pStyle w:val="just"/>
      </w:pPr>
      <w:r>
        <w:t xml:space="preserve">Председатель и первый заместитель председателя не </w:t>
      </w:r>
      <w:r>
        <w:t>могут быть гражданами одного и того же государства-участника Союзного государства.</w:t>
      </w:r>
    </w:p>
    <w:p w:rsidR="00000000" w:rsidRDefault="003019E4">
      <w:pPr>
        <w:pStyle w:val="just"/>
      </w:pPr>
      <w:r>
        <w:t>На должность председателя представители государств-участников Союзного государства назначаются поочередно со сроком полномочий в пять лет.</w:t>
      </w:r>
    </w:p>
    <w:p w:rsidR="00000000" w:rsidRDefault="003019E4">
      <w:pPr>
        <w:pStyle w:val="just"/>
      </w:pPr>
      <w:r>
        <w:t>Председатель и его первый заместит</w:t>
      </w:r>
      <w:r>
        <w:t>ель по должности входят в состав Коллегии.</w:t>
      </w:r>
    </w:p>
    <w:p w:rsidR="00000000" w:rsidRDefault="003019E4">
      <w:pPr>
        <w:pStyle w:val="just"/>
      </w:pPr>
      <w:r>
        <w:t>Председателем Коллегии по должности является председатель Организации.</w:t>
      </w:r>
    </w:p>
    <w:p w:rsidR="00000000" w:rsidRDefault="003019E4">
      <w:pPr>
        <w:pStyle w:val="just"/>
      </w:pPr>
      <w:r>
        <w:t xml:space="preserve">Статус и правовые гарантии председателя и первого заместителя </w:t>
      </w:r>
      <w:r>
        <w:t>председателя устанавливаются отдельными нормативными правовыми актами Союзного государства.</w:t>
      </w:r>
    </w:p>
    <w:p w:rsidR="00000000" w:rsidRDefault="003019E4">
      <w:pPr>
        <w:pStyle w:val="just"/>
      </w:pPr>
      <w:r>
        <w:t>5.3. Председатель Организации:</w:t>
      </w:r>
    </w:p>
    <w:p w:rsidR="00000000" w:rsidRDefault="003019E4">
      <w:pPr>
        <w:pStyle w:val="just"/>
      </w:pPr>
      <w:r>
        <w:t>осуществляет руководство деятельностью Организации и действует без доверенности от ее имени;</w:t>
      </w:r>
    </w:p>
    <w:p w:rsidR="00000000" w:rsidRDefault="003019E4">
      <w:pPr>
        <w:pStyle w:val="just"/>
      </w:pPr>
      <w:r>
        <w:t>представляет интересы Организации в орга</w:t>
      </w:r>
      <w:r>
        <w:t>нах Союзного государства, органах государств-участников Союзного государства, органах субъектов Российской Федерации и административно-территориальных единиц Республики Беларусь, предприятиях, организациях, учреждениях государств-участников Союзного госуда</w:t>
      </w:r>
      <w:r>
        <w:t>рства и иностранных государств, в международных организациях;</w:t>
      </w:r>
    </w:p>
    <w:p w:rsidR="00000000" w:rsidRDefault="003019E4">
      <w:pPr>
        <w:pStyle w:val="just"/>
      </w:pPr>
      <w:r>
        <w:t>председательствует на заседаниях Коллегии;</w:t>
      </w:r>
    </w:p>
    <w:p w:rsidR="00000000" w:rsidRDefault="003019E4">
      <w:pPr>
        <w:pStyle w:val="just"/>
      </w:pPr>
      <w:r>
        <w:t>подписывает решения, принятые Коллегией;</w:t>
      </w:r>
    </w:p>
    <w:p w:rsidR="00000000" w:rsidRDefault="003019E4">
      <w:pPr>
        <w:pStyle w:val="just"/>
      </w:pPr>
      <w:r>
        <w:t>созывает внеочередное заседание Коллегии;</w:t>
      </w:r>
    </w:p>
    <w:p w:rsidR="00000000" w:rsidRDefault="003019E4">
      <w:pPr>
        <w:pStyle w:val="just"/>
      </w:pPr>
      <w:r>
        <w:t>открывает счета в соответствии с нормативными правовыми актами Союзн</w:t>
      </w:r>
      <w:r>
        <w:t>ого государства и законодательством государства места регистрации Организации;</w:t>
      </w:r>
    </w:p>
    <w:p w:rsidR="00000000" w:rsidRDefault="003019E4">
      <w:pPr>
        <w:pStyle w:val="just"/>
      </w:pPr>
      <w:r>
        <w:t>совершает сделки гражданско-правового характера;</w:t>
      </w:r>
    </w:p>
    <w:p w:rsidR="00000000" w:rsidRDefault="003019E4">
      <w:pPr>
        <w:pStyle w:val="just"/>
      </w:pPr>
      <w:r>
        <w:t>в пределах, установленных настоящим Уставом и с согласия собственника имущества, распоряжается имуществом Организации, заключает</w:t>
      </w:r>
      <w:r>
        <w:t xml:space="preserve"> гражданско-правовые договоры с юридическими и физическими лицами в соответствии с национальными законодательствами государств-участников Союзного государства, выдает доверенности на право представительства от имени учреждения, в том числе с правом передов</w:t>
      </w:r>
      <w:r>
        <w:t>ерия;</w:t>
      </w:r>
    </w:p>
    <w:p w:rsidR="00000000" w:rsidRDefault="003019E4">
      <w:pPr>
        <w:pStyle w:val="just"/>
      </w:pPr>
      <w:r>
        <w:t>утверждает положения и отчетность созданных Организацией филиалов и представительств (обособленных подразделений на территории Республики Беларусь в соответствии с законодательством Республики Беларусь);</w:t>
      </w:r>
    </w:p>
    <w:p w:rsidR="00000000" w:rsidRDefault="003019E4">
      <w:pPr>
        <w:pStyle w:val="just"/>
      </w:pPr>
      <w:r>
        <w:t>готовит ежегодный доклад о деятельности Органи</w:t>
      </w:r>
      <w:r>
        <w:t>зации и представляет его в Совет Министров Союзного государства;</w:t>
      </w:r>
    </w:p>
    <w:p w:rsidR="00000000" w:rsidRDefault="003019E4">
      <w:pPr>
        <w:pStyle w:val="just"/>
      </w:pPr>
      <w:r>
        <w:t>вносит на утверждение Совета Министров Союзного государства структуру Организации, включая филиалы и представительства, предельную штатную численность и расходы на оплату труда работников Орг</w:t>
      </w:r>
      <w:r>
        <w:t>анизации;</w:t>
      </w:r>
    </w:p>
    <w:p w:rsidR="00000000" w:rsidRDefault="003019E4">
      <w:pPr>
        <w:pStyle w:val="just"/>
      </w:pPr>
      <w:r>
        <w:t>утверждает по согласованию с органом, исполняющим бюджет - до образования финансового органа Союзного государства - Постоянным Комитетом Союзного государства, смету доходов и расходов Организации;</w:t>
      </w:r>
    </w:p>
    <w:p w:rsidR="00000000" w:rsidRDefault="003019E4">
      <w:pPr>
        <w:pStyle w:val="just"/>
      </w:pPr>
      <w:r>
        <w:t>издает приказы и распоряжения, обязательные для в</w:t>
      </w:r>
      <w:r>
        <w:t>сех работников Организации;</w:t>
      </w:r>
    </w:p>
    <w:p w:rsidR="00000000" w:rsidRDefault="003019E4">
      <w:pPr>
        <w:pStyle w:val="just"/>
      </w:pPr>
      <w:r>
        <w:t>утверждает в пределах установленной численности и расходов на оплату труда работников Организации ее штатное расписание;</w:t>
      </w:r>
    </w:p>
    <w:p w:rsidR="00000000" w:rsidRDefault="003019E4">
      <w:pPr>
        <w:pStyle w:val="just"/>
      </w:pPr>
      <w:r>
        <w:t>осуществляет прием и увольнение работников Организации, а также руководителей филиалов и представительств (</w:t>
      </w:r>
      <w:r>
        <w:t>обособленных подразделений на территории Республики Беларусь в соответствии с законодательством Республики Беларусь), заключает трудовые договоры с внештатными сотрудниками Организации;</w:t>
      </w:r>
    </w:p>
    <w:p w:rsidR="00000000" w:rsidRDefault="003019E4">
      <w:pPr>
        <w:pStyle w:val="just"/>
      </w:pPr>
      <w:r>
        <w:t>поощряет работников Организации, а также руководителей филиалов и пред</w:t>
      </w:r>
      <w:r>
        <w:t>ставительств (обособленных подразделений на территории Республики Беларусь в соответствии с законодательством Республики Беларусь), и налагает на них взыскания в соответствии с национальным законодательством о труде государства-участника Союзного государст</w:t>
      </w:r>
      <w:r>
        <w:t>ва, по которому осуществлялся прием на работу;</w:t>
      </w:r>
    </w:p>
    <w:p w:rsidR="00000000" w:rsidRDefault="003019E4">
      <w:pPr>
        <w:pStyle w:val="just"/>
      </w:pPr>
      <w:r>
        <w:t>выполняет иные функции в интересах Организации.</w:t>
      </w:r>
    </w:p>
    <w:p w:rsidR="00000000" w:rsidRDefault="003019E4">
      <w:pPr>
        <w:pStyle w:val="just"/>
      </w:pPr>
      <w:r>
        <w:t>5.4. Первый заместитель председателя:</w:t>
      </w:r>
    </w:p>
    <w:p w:rsidR="00000000" w:rsidRDefault="003019E4">
      <w:pPr>
        <w:pStyle w:val="just"/>
      </w:pPr>
      <w:r>
        <w:t>участвует с правом голоса в заседаниях Коллегии;</w:t>
      </w:r>
    </w:p>
    <w:p w:rsidR="00000000" w:rsidRDefault="003019E4">
      <w:pPr>
        <w:pStyle w:val="just"/>
      </w:pPr>
      <w:r>
        <w:t>обеспечивает исполнение приказов председателя Организации;</w:t>
      </w:r>
    </w:p>
    <w:p w:rsidR="00000000" w:rsidRDefault="003019E4">
      <w:pPr>
        <w:pStyle w:val="just"/>
      </w:pPr>
      <w:r>
        <w:t xml:space="preserve">координирует в </w:t>
      </w:r>
      <w:r>
        <w:t>соответствии с распределением обязанностей работу сотрудников Организации, дает им поручения и контролирует их деятельность;</w:t>
      </w:r>
    </w:p>
    <w:p w:rsidR="00000000" w:rsidRDefault="003019E4">
      <w:pPr>
        <w:pStyle w:val="just"/>
      </w:pPr>
      <w:r>
        <w:t>по поручению председателя в интересах Организации выполняет иные функции.</w:t>
      </w:r>
    </w:p>
    <w:p w:rsidR="00000000" w:rsidRDefault="003019E4">
      <w:pPr>
        <w:pStyle w:val="just"/>
      </w:pPr>
      <w:r>
        <w:t>5.5. Коллегия:</w:t>
      </w:r>
    </w:p>
    <w:p w:rsidR="00000000" w:rsidRDefault="003019E4">
      <w:pPr>
        <w:pStyle w:val="just"/>
      </w:pPr>
      <w:r>
        <w:t xml:space="preserve">создается постановлением Совета Министров </w:t>
      </w:r>
      <w:r>
        <w:t>Союзного государства на паритетных началах по 7 (семь) человек от каждого государства-участника Союзного государства.</w:t>
      </w:r>
    </w:p>
    <w:p w:rsidR="00000000" w:rsidRDefault="003019E4">
      <w:pPr>
        <w:pStyle w:val="just"/>
      </w:pPr>
      <w:r>
        <w:t>Председатель и первый заместитель председателя Организации формируют состав Коллегии из граждан того государства-участника Союзного госуда</w:t>
      </w:r>
      <w:r>
        <w:t>рства, гражданами которого они являются, в пределах квоты, установленной настоящим Уставом.</w:t>
      </w:r>
    </w:p>
    <w:p w:rsidR="00000000" w:rsidRDefault="003019E4">
      <w:pPr>
        <w:pStyle w:val="just"/>
      </w:pPr>
      <w:r>
        <w:t>Персональный состав Коллегии утверждается Советом Министров Союзного государства по представлению председателя Организации. Члены Коллегии осуществляют свои полномо</w:t>
      </w:r>
      <w:r>
        <w:t>чия на общественных началах в соответствии с принятым ими регламентом Коллегии.</w:t>
      </w:r>
    </w:p>
    <w:p w:rsidR="00000000" w:rsidRDefault="003019E4">
      <w:pPr>
        <w:pStyle w:val="just"/>
      </w:pPr>
      <w:r>
        <w:t xml:space="preserve">Заседания Коллегии проводятся регулярно, не реже одного раза в </w:t>
      </w:r>
      <w:r>
        <w:t>шесть месяцев. Внеочередные заседания Коллегии проводятся по решению председателя Организации, либо первого заместителя председателя Организации, либо по предложению не менее 1/4 части от общего числа членов Коллегии.</w:t>
      </w:r>
    </w:p>
    <w:p w:rsidR="00000000" w:rsidRDefault="003019E4">
      <w:pPr>
        <w:pStyle w:val="just"/>
      </w:pPr>
      <w:r>
        <w:t>Коллегия правомочна принимать решения,</w:t>
      </w:r>
      <w:r>
        <w:t xml:space="preserve"> если на заседании присутствует не менее трех представителей от каждого государства-участника Союзного государства, составляющих в совокупности более половины численного состава Коллегии. Решения Коллегии принимаются по принципу большинства голосов.</w:t>
      </w:r>
    </w:p>
    <w:p w:rsidR="00000000" w:rsidRDefault="003019E4">
      <w:pPr>
        <w:pStyle w:val="just"/>
      </w:pPr>
      <w:r>
        <w:t>Коллег</w:t>
      </w:r>
      <w:r>
        <w:t>ия рассматривает наиболее важные вопросы деятельности Организации и принимает соответствующие постановления, которые реализуются приказами председателя Организации.</w:t>
      </w:r>
    </w:p>
    <w:p w:rsidR="00000000" w:rsidRDefault="003019E4">
      <w:pPr>
        <w:pStyle w:val="just"/>
      </w:pPr>
      <w:r>
        <w:t>Протокол и постановления Коллегии подписывает председательствующий.</w:t>
      </w:r>
    </w:p>
    <w:p w:rsidR="00000000" w:rsidRDefault="003019E4">
      <w:pPr>
        <w:pStyle w:val="just"/>
      </w:pPr>
      <w:r>
        <w:t>5.6. Граждане государст</w:t>
      </w:r>
      <w:r>
        <w:t>в-участников Союзного государства имеют равные права на трудоустройство в Организации.</w:t>
      </w:r>
    </w:p>
    <w:p w:rsidR="00000000" w:rsidRDefault="003019E4">
      <w:pPr>
        <w:pStyle w:val="just"/>
      </w:pPr>
      <w:r>
        <w:t>Система оплаты труда работников Организации устанавливается решениями Совета Министров Союзного государства.</w:t>
      </w:r>
    </w:p>
    <w:p w:rsidR="00000000" w:rsidRDefault="003019E4">
      <w:pPr>
        <w:pStyle w:val="just"/>
      </w:pPr>
      <w:r>
        <w:t xml:space="preserve">Социальное, медицинское и пенсионное обеспечение работников </w:t>
      </w:r>
      <w:r>
        <w:t>Организации до унификации законодательства Союзного государства в области социальной защиты населения и пенсионного обеспечения осуществляется в порядке и на условиях, определяемых национальными законодательствами государств-участников Союзного государства</w:t>
      </w:r>
      <w:r>
        <w:t>, гражданами которых они являются, и международными договорами между государствами-участниками Союзного государства.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ОРГАНИЗАЦИИ</w:t>
      </w:r>
    </w:p>
    <w:p w:rsidR="00000000" w:rsidRDefault="003019E4">
      <w:pPr>
        <w:pStyle w:val="just"/>
      </w:pPr>
      <w:r>
        <w:t>6.1. Решение о ликвидации или реорганизации (слиянии, присоединении, разделении, выделении, прео</w:t>
      </w:r>
      <w:r>
        <w:t>бразовании) Организации принимает Высший Государственный Совет Союзного государства.</w:t>
      </w:r>
    </w:p>
    <w:p w:rsidR="00000000" w:rsidRDefault="003019E4">
      <w:pPr>
        <w:pStyle w:val="just"/>
      </w:pPr>
      <w:r>
        <w:t>6.2. До принятия соответствующих нормативных правовых актов Союзного государства ликвидация или реорганизация Организации осуществляется в соответствии с законодательством</w:t>
      </w:r>
      <w:r>
        <w:t xml:space="preserve"> страны места нахождения ее постоянно действующего органа управления.</w:t>
      </w:r>
    </w:p>
    <w:p w:rsidR="00000000" w:rsidRDefault="003019E4">
      <w:pPr>
        <w:pStyle w:val="just"/>
      </w:pPr>
      <w:r>
        <w:t>Организация считается реорганизованной, за исключением случаев реорганизации в форме присоединения, с момента государственной регистрации вновь возникших юридических лиц. При реорганизац</w:t>
      </w:r>
      <w:r>
        <w:t>ии Организации в форме присоединения в ней другого юридического лица,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000000" w:rsidRDefault="003019E4">
      <w:pPr>
        <w:pStyle w:val="just"/>
      </w:pPr>
      <w:r>
        <w:t xml:space="preserve">6.3. При </w:t>
      </w:r>
      <w:r>
        <w:t>реорганизации или ликвидации Организации работникам гарантируется предоставление компенсаций в соответствии с национальными законодательствами государств-участников Союзного государства за счет средств бюджета Союзного государства.</w:t>
      </w:r>
    </w:p>
    <w:p w:rsidR="00000000" w:rsidRDefault="003019E4">
      <w:pPr>
        <w:pStyle w:val="just"/>
      </w:pPr>
      <w:r>
        <w:t>6.4. При ликвидации Орга</w:t>
      </w:r>
      <w:r>
        <w:t>низации расчеты с кредиторами осуществляются в соответствии с национальными законодательствами государств-участников Союзного государства за счет собственных средств Организации, в случае недостаточности указанных средств - за счет средств бюджета Союзного</w:t>
      </w:r>
      <w:r>
        <w:t xml:space="preserve"> государства.</w:t>
      </w:r>
    </w:p>
    <w:p w:rsidR="00000000" w:rsidRDefault="003019E4">
      <w:pPr>
        <w:pStyle w:val="just"/>
      </w:pPr>
      <w:r>
        <w:t>6.5. При ликвидации Организации документы постоянного хранения, имеющие научно-историческое значение, передаются на государственное хранение в архивные службы государств-участников Союзного государства, документы по личному составу передаются</w:t>
      </w:r>
      <w:r>
        <w:t xml:space="preserve"> на хранение в архивный фонд по месту нахождения Организации. Передача и упорядочение документов осуществляется силами и за счет средств Организации в соответствии с требованиями архивных органов.</w:t>
      </w:r>
    </w:p>
    <w:p w:rsidR="00000000" w:rsidRDefault="003019E4">
      <w:pPr>
        <w:pStyle w:val="just"/>
      </w:pPr>
      <w:r>
        <w:t>6.6. Ликвидация Организации считается завершенной, а Органи</w:t>
      </w:r>
      <w:r>
        <w:t>зация - прекратившей существование после внесения об этом записи в единый государственный реестр юридических лиц по месту ее регистрации.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3"/>
        <w:rPr>
          <w:rFonts w:eastAsia="Times New Roman"/>
        </w:rPr>
      </w:pPr>
      <w:r>
        <w:rPr>
          <w:rFonts w:eastAsia="Times New Roman"/>
        </w:rPr>
        <w:t>7. ИЗМЕНЕНИЯ И ДОПОЛНЕНИЯ К УСТАВУ</w:t>
      </w:r>
    </w:p>
    <w:p w:rsidR="00000000" w:rsidRDefault="003019E4">
      <w:pPr>
        <w:pStyle w:val="just"/>
      </w:pPr>
      <w:r>
        <w:t>Все изменения и дополнения к настоящему Уставу утверждаются Советом Министров Союз</w:t>
      </w:r>
      <w:r>
        <w:t>ного государства и подлежат регистрации в едином государственном реестре юридических лиц по месту нахождения указанного в заявлении о государственной регистрации постоянно действующего органа управления Организации.</w:t>
      </w:r>
    </w:p>
    <w:p w:rsidR="00000000" w:rsidRDefault="00301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E4">
      <w:pPr>
        <w:pStyle w:val="right"/>
      </w:pPr>
      <w:r>
        <w:t>Источник - Постановление Совета Министр</w:t>
      </w:r>
      <w:r>
        <w:t>ов Союзного государства от 10.03.2004 № 6</w:t>
      </w:r>
    </w:p>
    <w:p w:rsidR="00000000" w:rsidRDefault="00301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https://порядокправа.рф/obrazecy/ustav_teleradioveshhatelnoj_organizacii_soyuznogo_gosudarstva.htm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E4"/>
    <w:rsid w:val="0030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20A43-F039-4FEE-A1C9-CDCF0411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teleradioveshhatelnoj_organizacii_soyuz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3621</Words>
  <Characters>20644</Characters>
  <Application>Microsoft Office Word</Application>
  <DocSecurity>0</DocSecurity>
  <Lines>172</Lines>
  <Paragraphs>48</Paragraphs>
  <ScaleCrop>false</ScaleCrop>
  <Company/>
  <LinksUpToDate>false</LinksUpToDate>
  <CharactersWithSpaces>24217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Телерадиовещательной организации Союзного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