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9E3">
      <w:pPr>
        <w:pStyle w:val="1"/>
        <w:rPr>
          <w:rFonts w:eastAsia="Times New Roman"/>
        </w:rPr>
      </w:pPr>
      <w:r>
        <w:rPr>
          <w:rFonts w:eastAsia="Times New Roman"/>
        </w:rPr>
        <w:t>Устав Фонда поддержки культурного сотрудничества Содружества Независимых Государств</w:t>
      </w:r>
    </w:p>
    <w:p w:rsidR="00000000" w:rsidRDefault="00BE69E3">
      <w:pPr>
        <w:pStyle w:val="right"/>
      </w:pPr>
      <w:r>
        <w:t xml:space="preserve">Утвержден Учредительным договором о создании Фонда поддержки культурного </w:t>
      </w:r>
      <w:r>
        <w:t>сотрудничества Содружества Независимых Государств от 11 сентября 1998 года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УСТАВ ФОНДА ПОДДЕРЖКИ КУЛЬТУРНОГО СОТРУДНИЧЕСТВА СОДРУЖЕСТВА НЕЗАВИСИМЫХ ГОСУДАРСТВ</w:t>
      </w: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СТАТЬЯ 1</w:t>
      </w:r>
    </w:p>
    <w:p w:rsidR="00000000" w:rsidRDefault="00BE69E3">
      <w:pPr>
        <w:pStyle w:val="just"/>
      </w:pPr>
      <w:r>
        <w:t>Фонд поддержки культурного сотрудничества Содружества Независимых Го</w:t>
      </w:r>
      <w:r>
        <w:t>сударств (далее - Фонд) образован в соответствии с Учредительным договором о создании Фонда поддержки культурного сотрудничества Содружества Независимых Государств.</w:t>
      </w:r>
    </w:p>
    <w:p w:rsidR="00000000" w:rsidRDefault="00BE69E3">
      <w:pPr>
        <w:pStyle w:val="just"/>
      </w:pPr>
      <w:r>
        <w:t>Фонд является межправительственной некоммерческой организацией.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BE69E3">
      <w:pPr>
        <w:pStyle w:val="just"/>
      </w:pPr>
      <w:r>
        <w:t>Фонд руководствуе</w:t>
      </w:r>
      <w:r>
        <w:t>тся в своей деятельности Уставом Содружества Независимых Государств, Договором о создании Экономического союза от 24 сентября 1993 года, решениями Совета глав государств и Совета глав правительств Содружества, межгосударственными и межправительственными со</w:t>
      </w:r>
      <w:r>
        <w:t>глашениями, заключенными в рамках Содружества, Учредительным договором о создании Фонда поддержки культурного сотрудничества Содружества Независимых Государств (далее - Договор) и настоящим Уставом.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II. ЦЕЛИ И ЗАДАЧИ ФОНДА</w:t>
      </w: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BE69E3">
      <w:pPr>
        <w:pStyle w:val="just"/>
      </w:pPr>
      <w:r>
        <w:t xml:space="preserve">Фонд осуществляет свою </w:t>
      </w:r>
      <w:r>
        <w:t>деятельность в тесном взаимодействии с Межгосударственным экономическим Комитетом Экономического союза (далее - МЭК) и Исполнительным Секретариатом СНГ.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BE69E3">
      <w:pPr>
        <w:pStyle w:val="just"/>
      </w:pPr>
      <w:r>
        <w:lastRenderedPageBreak/>
        <w:t>Цели Фонда:</w:t>
      </w:r>
    </w:p>
    <w:p w:rsidR="00000000" w:rsidRDefault="00BE69E3">
      <w:pPr>
        <w:pStyle w:val="just"/>
      </w:pPr>
      <w:r>
        <w:t>содействие развитию и углублению культурного сотрудничества государств - участник</w:t>
      </w:r>
      <w:r>
        <w:t>ов Содружества Независимых Государств;</w:t>
      </w:r>
    </w:p>
    <w:p w:rsidR="00000000" w:rsidRDefault="00BE69E3">
      <w:pPr>
        <w:pStyle w:val="just"/>
      </w:pPr>
      <w:r>
        <w:t>поддержка и обеспечение реализации совместных программ и отдельных мероприятий в области культурного сотрудничества.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BE69E3">
      <w:pPr>
        <w:pStyle w:val="just"/>
      </w:pPr>
      <w:r>
        <w:t>Задачи Фонда:</w:t>
      </w:r>
    </w:p>
    <w:p w:rsidR="00000000" w:rsidRDefault="00BE69E3">
      <w:pPr>
        <w:pStyle w:val="just"/>
      </w:pPr>
      <w:r>
        <w:t>аккумулирование финансовых и материальных средств в целях реализации програм</w:t>
      </w:r>
      <w:r>
        <w:t>м и мероприятий культурного сотрудничества;</w:t>
      </w:r>
    </w:p>
    <w:p w:rsidR="00000000" w:rsidRDefault="00BE69E3">
      <w:pPr>
        <w:pStyle w:val="just"/>
      </w:pPr>
      <w:r>
        <w:t>участие в финансировании программ и мероприятий культурного сотрудничества.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III. УЧАСТНИКИ ФОНДА</w:t>
      </w: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СТАТЬЯ 6</w:t>
      </w:r>
    </w:p>
    <w:p w:rsidR="00000000" w:rsidRDefault="00BE69E3">
      <w:pPr>
        <w:pStyle w:val="just"/>
      </w:pPr>
      <w:r>
        <w:t>Учредителями Фонда являются правительства государств - участников Содружества Независимых Государств, подписавшие Договор.</w:t>
      </w:r>
    </w:p>
    <w:p w:rsidR="00000000" w:rsidRDefault="00BE69E3">
      <w:pPr>
        <w:pStyle w:val="just"/>
      </w:pPr>
      <w:r>
        <w:t>Учредители Фонда в лице полномочных представителей:</w:t>
      </w:r>
    </w:p>
    <w:p w:rsidR="00000000" w:rsidRDefault="00BE69E3">
      <w:pPr>
        <w:pStyle w:val="just"/>
      </w:pPr>
      <w:r>
        <w:t>вносят на рассмотрение руководящих органов Фонда предложения по вопросам, входящи</w:t>
      </w:r>
      <w:r>
        <w:t>м в сферу деятельности Фонда, и участвуют в их обсуждении;</w:t>
      </w:r>
    </w:p>
    <w:p w:rsidR="00000000" w:rsidRDefault="00BE69E3">
      <w:pPr>
        <w:pStyle w:val="just"/>
      </w:pPr>
      <w:r>
        <w:t>участвуют в распределении средств, направляемых для реализации целей и задач Договора и настоящего Устава.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СТАТЬЯ 7</w:t>
      </w:r>
    </w:p>
    <w:p w:rsidR="00000000" w:rsidRDefault="00BE69E3">
      <w:pPr>
        <w:pStyle w:val="just"/>
      </w:pPr>
      <w:r>
        <w:t>Членами Фонда могут быть государства, а также юридические и физические лица, раз</w:t>
      </w:r>
      <w:r>
        <w:t>деляющие его цели и задачи и принимающие участие в развитии межгосударственного культурного сотрудничества.</w:t>
      </w:r>
    </w:p>
    <w:p w:rsidR="00000000" w:rsidRDefault="00BE69E3">
      <w:pPr>
        <w:pStyle w:val="just"/>
      </w:pPr>
      <w:r>
        <w:t>Члены Фонда оказывают содействие Фонду в выполнении его уставных задач.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IV. ЮРИДИЧЕСКИЙ СТАТУС ФОНДА</w:t>
      </w: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СТАТЬЯ 8</w:t>
      </w:r>
    </w:p>
    <w:p w:rsidR="00000000" w:rsidRDefault="00BE69E3">
      <w:pPr>
        <w:pStyle w:val="just"/>
      </w:pPr>
      <w:r>
        <w:t>Фонд является юридическим лицом по за</w:t>
      </w:r>
      <w:r>
        <w:t>конодательству государства его местопребывания. Место пребывания Фонда - город Москва.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СТАТЬЯ 9</w:t>
      </w:r>
    </w:p>
    <w:p w:rsidR="00000000" w:rsidRDefault="00BE69E3">
      <w:pPr>
        <w:pStyle w:val="just"/>
      </w:pPr>
      <w:r>
        <w:t>Фонд имеет самостоятельный баланс и смету, печать, штампы и бланки со своим наименованием.</w:t>
      </w:r>
    </w:p>
    <w:p w:rsidR="00000000" w:rsidRDefault="00BE69E3">
      <w:pPr>
        <w:pStyle w:val="just"/>
      </w:pPr>
      <w:r>
        <w:t>Фонд для реализации своих целей и задач имеет право:</w:t>
      </w:r>
    </w:p>
    <w:p w:rsidR="00000000" w:rsidRDefault="00BE69E3">
      <w:pPr>
        <w:pStyle w:val="just"/>
      </w:pPr>
      <w:r>
        <w:t>открывать банко</w:t>
      </w:r>
      <w:r>
        <w:t>вские счета;</w:t>
      </w:r>
    </w:p>
    <w:p w:rsidR="00000000" w:rsidRDefault="00BE69E3">
      <w:pPr>
        <w:pStyle w:val="just"/>
      </w:pPr>
      <w:r>
        <w:t>создавать свои отделения, филиалы, представительства на территориях Сторон;</w:t>
      </w:r>
    </w:p>
    <w:p w:rsidR="00000000" w:rsidRDefault="00BE69E3">
      <w:pPr>
        <w:pStyle w:val="just"/>
      </w:pPr>
      <w:r>
        <w:t>обладать обособленным имуществом, от своего имени приобретать имущественные и неимущественные права и обязанности;</w:t>
      </w:r>
    </w:p>
    <w:p w:rsidR="00000000" w:rsidRDefault="00BE69E3">
      <w:pPr>
        <w:pStyle w:val="just"/>
      </w:pPr>
      <w:r>
        <w:t>заключать договоры;</w:t>
      </w:r>
    </w:p>
    <w:p w:rsidR="00000000" w:rsidRDefault="00BE69E3">
      <w:pPr>
        <w:pStyle w:val="just"/>
      </w:pPr>
      <w:r>
        <w:t xml:space="preserve">выступать истцом и ответчиком в </w:t>
      </w:r>
      <w:r>
        <w:t>судах.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V. СТРУКТУРА И ОРГАНЫ ФОНДА</w:t>
      </w: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СТАТЬЯ 10</w:t>
      </w:r>
    </w:p>
    <w:p w:rsidR="00000000" w:rsidRDefault="00BE69E3">
      <w:pPr>
        <w:pStyle w:val="just"/>
      </w:pPr>
      <w:r>
        <w:t>Высшим органом Фонда является Правление Фонда.</w:t>
      </w:r>
    </w:p>
    <w:p w:rsidR="00000000" w:rsidRDefault="00BE69E3">
      <w:pPr>
        <w:pStyle w:val="just"/>
      </w:pPr>
      <w:r>
        <w:t>Правление Фонда состоит из полномочных представителей Сторон (по одному от каждого государства) и представителя Совета по культурному сотрудничеству государств - у</w:t>
      </w:r>
      <w:r>
        <w:t>частников Содружества Независимых Государств. Каждый член Правления Фонда имеет один голос.</w:t>
      </w:r>
    </w:p>
    <w:p w:rsidR="00000000" w:rsidRDefault="00BE69E3">
      <w:pPr>
        <w:pStyle w:val="just"/>
      </w:pPr>
      <w:r>
        <w:t>В состав Правления Фонда входят также представитель МЭК и представитель Исполнительного Секретариата СНГ с правом совещательного голоса.</w:t>
      </w:r>
    </w:p>
    <w:p w:rsidR="00000000" w:rsidRDefault="00BE69E3">
      <w:pPr>
        <w:pStyle w:val="just"/>
      </w:pPr>
      <w:r>
        <w:t>Правление Фонда возглавляет</w:t>
      </w:r>
      <w:r>
        <w:t xml:space="preserve"> председатель, который избирается на условиях ротации из числа членов Правления Фонда.</w:t>
      </w:r>
    </w:p>
    <w:p w:rsidR="00000000" w:rsidRDefault="00BE69E3">
      <w:pPr>
        <w:pStyle w:val="just"/>
      </w:pPr>
      <w:r>
        <w:t>Заместителем председателя Правления Фонда является Исполнительный директор Фонда.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СТАТЬЯ 11</w:t>
      </w:r>
    </w:p>
    <w:p w:rsidR="00000000" w:rsidRDefault="00BE69E3">
      <w:pPr>
        <w:pStyle w:val="just"/>
      </w:pPr>
      <w:r>
        <w:t>Заседания Правления Фонда признаются правомочными, если в них принимает участие не менее двух третей членов Правления.</w:t>
      </w:r>
    </w:p>
    <w:p w:rsidR="00000000" w:rsidRDefault="00BE69E3">
      <w:pPr>
        <w:pStyle w:val="just"/>
      </w:pPr>
      <w:r>
        <w:t>Решения Правления Фонда принимаются большинством голосов, а по финансовым вопросам - квалифицированным большинством (двумя третями) голос</w:t>
      </w:r>
      <w:r>
        <w:t>ов всех членов Правления.</w:t>
      </w:r>
    </w:p>
    <w:p w:rsidR="00000000" w:rsidRDefault="00BE69E3">
      <w:pPr>
        <w:pStyle w:val="just"/>
      </w:pPr>
      <w:r>
        <w:t>Любой член Правления может заявить о своей незаинтересованности в обсуждаемом вопросе, что не должно рассматриваться как препятствие для принятия решения.</w:t>
      </w:r>
    </w:p>
    <w:p w:rsidR="00000000" w:rsidRDefault="00BE69E3">
      <w:pPr>
        <w:pStyle w:val="just"/>
      </w:pPr>
      <w:r>
        <w:t>Правление Фонда собирается на заседания по мере необходимости, но не реже д</w:t>
      </w:r>
      <w:r>
        <w:t>вух раз в год.</w:t>
      </w:r>
    </w:p>
    <w:p w:rsidR="00000000" w:rsidRDefault="00BE69E3">
      <w:pPr>
        <w:pStyle w:val="just"/>
      </w:pPr>
      <w:r>
        <w:t>Регламент работы Правления Фонда утверждается им самостоятельно.</w:t>
      </w:r>
    </w:p>
    <w:p w:rsidR="00000000" w:rsidRDefault="00BE69E3">
      <w:pPr>
        <w:pStyle w:val="just"/>
      </w:pPr>
      <w:r>
        <w:t>В работе заседания Правления Фонда с правом совещательного голоса могут принимать участие члены Фонда.</w:t>
      </w:r>
    </w:p>
    <w:p w:rsidR="00000000" w:rsidRDefault="00BE69E3">
      <w:pPr>
        <w:pStyle w:val="just"/>
      </w:pPr>
      <w:r>
        <w:t>Правление Фонда:</w:t>
      </w:r>
    </w:p>
    <w:p w:rsidR="00000000" w:rsidRDefault="00BE69E3">
      <w:pPr>
        <w:pStyle w:val="just"/>
      </w:pPr>
      <w:r>
        <w:t>составляет программу деятельности Фонда;</w:t>
      </w:r>
    </w:p>
    <w:p w:rsidR="00000000" w:rsidRDefault="00BE69E3">
      <w:pPr>
        <w:pStyle w:val="just"/>
      </w:pPr>
      <w:r>
        <w:t>принимает решен</w:t>
      </w:r>
      <w:r>
        <w:t>ия о порядке использования средств Фонда в соответствии с его целями и задачами;</w:t>
      </w:r>
    </w:p>
    <w:p w:rsidR="00000000" w:rsidRDefault="00BE69E3">
      <w:pPr>
        <w:pStyle w:val="just"/>
      </w:pPr>
      <w:r>
        <w:t>определяет в пределах выделенных средств Фонда размеры ассигнований, направляемых на решение задач Фонда;</w:t>
      </w:r>
    </w:p>
    <w:p w:rsidR="00000000" w:rsidRDefault="00BE69E3">
      <w:pPr>
        <w:pStyle w:val="just"/>
      </w:pPr>
      <w:r>
        <w:t>утверждает ежегодный баланс и отчет об использовании финансовых и мат</w:t>
      </w:r>
      <w:r>
        <w:t>ериальных средств Фонда;</w:t>
      </w:r>
    </w:p>
    <w:p w:rsidR="00000000" w:rsidRDefault="00BE69E3">
      <w:pPr>
        <w:pStyle w:val="just"/>
      </w:pPr>
      <w:r>
        <w:t>рассматривает материалы проверок и ревизий деятельности Фонда;</w:t>
      </w:r>
    </w:p>
    <w:p w:rsidR="00000000" w:rsidRDefault="00BE69E3">
      <w:pPr>
        <w:pStyle w:val="just"/>
      </w:pPr>
      <w:r>
        <w:t>принимает в члены Фонда;</w:t>
      </w:r>
    </w:p>
    <w:p w:rsidR="00000000" w:rsidRDefault="00BE69E3">
      <w:pPr>
        <w:pStyle w:val="just"/>
      </w:pPr>
      <w:r>
        <w:t>рассматривает иные вопросы, связанные с деятельностью Фонда.</w:t>
      </w:r>
    </w:p>
    <w:p w:rsidR="00000000" w:rsidRDefault="00BE69E3">
      <w:pPr>
        <w:pStyle w:val="just"/>
      </w:pPr>
      <w:r>
        <w:t>Правление Фонда ежегодно представляет в МЭК отчет о проделанной работе и намечаемы</w:t>
      </w:r>
      <w:r>
        <w:t>х мероприятиях на предстоящий год.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СТАТЬЯ 12</w:t>
      </w:r>
    </w:p>
    <w:p w:rsidR="00000000" w:rsidRDefault="00BE69E3">
      <w:pPr>
        <w:pStyle w:val="just"/>
      </w:pPr>
      <w:r>
        <w:t>Исполнительным органом Фонда является Исполнительная дирекция, которую возглавляет Исполнительный директор Фонда.</w:t>
      </w:r>
    </w:p>
    <w:p w:rsidR="00000000" w:rsidRDefault="00BE69E3">
      <w:pPr>
        <w:pStyle w:val="just"/>
      </w:pPr>
      <w:r>
        <w:t>Исполнительный директор Фонда назначается Правлением Фонда.</w:t>
      </w:r>
    </w:p>
    <w:p w:rsidR="00000000" w:rsidRDefault="00BE69E3">
      <w:pPr>
        <w:pStyle w:val="just"/>
      </w:pPr>
      <w:r>
        <w:t>Состав, структура, права и обязаннос</w:t>
      </w:r>
      <w:r>
        <w:t>ти Исполнительной дирекции Фонда определяются Положением о ней, утверждаемым Правлением Фонда.</w:t>
      </w:r>
    </w:p>
    <w:p w:rsidR="00000000" w:rsidRDefault="00BE69E3">
      <w:pPr>
        <w:pStyle w:val="just"/>
      </w:pPr>
      <w:r>
        <w:t xml:space="preserve">Исполнительная дирекция осуществляет организационно - техническое обеспечение работы Правления Фонда и не реже двух раз в год представляет Правлению Фонда отчет </w:t>
      </w:r>
      <w:r>
        <w:t>о проделанной работе.</w:t>
      </w:r>
    </w:p>
    <w:p w:rsidR="00000000" w:rsidRDefault="00BE69E3">
      <w:pPr>
        <w:pStyle w:val="just"/>
      </w:pPr>
      <w:r>
        <w:t>Смета расходов Исполнительной дирекции Фонда рассматривается и утверждается МЭК по представлению Правления Фонда.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СТАТЬЯ 13</w:t>
      </w:r>
    </w:p>
    <w:p w:rsidR="00000000" w:rsidRDefault="00BE69E3">
      <w:pPr>
        <w:pStyle w:val="just"/>
      </w:pPr>
      <w:r>
        <w:t>Для осуществления надзора за деятельностью Фонда, принятием Правлением и Исполнительной дирекцией Фонда решен</w:t>
      </w:r>
      <w:r>
        <w:t>ий, обеспечением их исполнения, использованием средств Фонда и соблюдением Фондом законодательства государства его местопребывания создается Попечительский совет Фонда.</w:t>
      </w:r>
    </w:p>
    <w:p w:rsidR="00000000" w:rsidRDefault="00BE69E3">
      <w:pPr>
        <w:pStyle w:val="just"/>
      </w:pPr>
      <w:r>
        <w:t>Персональный состав Попечительского совета Фонда утверждается Коллегией МЭК по представлению Правления Фонда.</w:t>
      </w:r>
    </w:p>
    <w:p w:rsidR="00000000" w:rsidRDefault="00BE69E3">
      <w:pPr>
        <w:pStyle w:val="just"/>
      </w:pPr>
      <w:r>
        <w:t>Порядок деятельности, права и обязанности Попечительского совета Фонда определяются Положением о нем, утверждаемым Коллегией МЭК.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VI. СРЕДСТВА ФО</w:t>
      </w:r>
      <w:r>
        <w:rPr>
          <w:rFonts w:eastAsia="Times New Roman"/>
        </w:rPr>
        <w:t>НДА</w:t>
      </w: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СТАТЬЯ 14</w:t>
      </w:r>
    </w:p>
    <w:p w:rsidR="00000000" w:rsidRDefault="00BE69E3">
      <w:pPr>
        <w:pStyle w:val="just"/>
      </w:pPr>
      <w:r>
        <w:t>Средства Фонда формируются за счет:</w:t>
      </w:r>
    </w:p>
    <w:p w:rsidR="00000000" w:rsidRDefault="00BE69E3">
      <w:pPr>
        <w:pStyle w:val="just"/>
      </w:pPr>
      <w:r>
        <w:t>добровольных взносов государств на совместные культурные программы и отдельные мероприятия в виде финансовых и материальных средств, ресурсов, работ и услуг;</w:t>
      </w:r>
    </w:p>
    <w:p w:rsidR="00000000" w:rsidRDefault="00BE69E3">
      <w:pPr>
        <w:pStyle w:val="just"/>
      </w:pPr>
      <w:r>
        <w:t>добровольных взносов и пожертвований юридических</w:t>
      </w:r>
      <w:r>
        <w:t xml:space="preserve"> и физических лиц;</w:t>
      </w:r>
    </w:p>
    <w:p w:rsidR="00000000" w:rsidRDefault="00BE69E3">
      <w:pPr>
        <w:pStyle w:val="just"/>
      </w:pPr>
      <w:r>
        <w:t>поступлений от проведения благотворительных и культурных мероприятий, лотерей;</w:t>
      </w:r>
    </w:p>
    <w:p w:rsidR="00000000" w:rsidRDefault="00BE69E3">
      <w:pPr>
        <w:pStyle w:val="just"/>
      </w:pPr>
      <w:r>
        <w:t>иных источников, не запрещенных действующим законодательством государства, на территории которого расположен Фонд.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VII. ПРЕКРАЩЕНИЕ ДЕЯТЕЛЬНОСТИ ФОНДА</w:t>
      </w: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СТАТЬЯ</w:t>
      </w:r>
      <w:r>
        <w:rPr>
          <w:rFonts w:eastAsia="Times New Roman"/>
        </w:rPr>
        <w:t xml:space="preserve"> 15</w:t>
      </w:r>
    </w:p>
    <w:p w:rsidR="00000000" w:rsidRDefault="00BE69E3">
      <w:pPr>
        <w:pStyle w:val="just"/>
      </w:pPr>
      <w:r>
        <w:t>Вопросы прекращения деятельности Фонда, а также использования его оставшихся средств и имущества решаются Правлением Фонда и утверждаются решением Сторон.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VIII. ЗАКЛЮЧИТЕЛЬНЫЕ ПОЛОЖЕНИЯ</w:t>
      </w: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СТАТЬЯ 16</w:t>
      </w:r>
    </w:p>
    <w:p w:rsidR="00000000" w:rsidRDefault="00BE69E3">
      <w:pPr>
        <w:pStyle w:val="just"/>
      </w:pPr>
      <w:r>
        <w:t>Рабочим языком Фонда является русский язык.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СТАТЬЯ 17</w:t>
      </w:r>
    </w:p>
    <w:p w:rsidR="00000000" w:rsidRDefault="00BE69E3">
      <w:pPr>
        <w:pStyle w:val="just"/>
      </w:pPr>
      <w:r>
        <w:t>Настоящий Устав вступает в силу со дня подписания Договора.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3"/>
        <w:rPr>
          <w:rFonts w:eastAsia="Times New Roman"/>
        </w:rPr>
      </w:pPr>
      <w:r>
        <w:rPr>
          <w:rFonts w:eastAsia="Times New Roman"/>
        </w:rPr>
        <w:t>ОГОВОРКА РЕСПУБЛИКИ АРМЕНИЯ</w:t>
      </w:r>
    </w:p>
    <w:p w:rsidR="00000000" w:rsidRDefault="00BE69E3">
      <w:pPr>
        <w:pStyle w:val="just"/>
      </w:pPr>
      <w:r>
        <w:t>Учредительный договор подписан Республикой Армения с замечаниями:</w:t>
      </w:r>
    </w:p>
    <w:p w:rsidR="00000000" w:rsidRDefault="00BE69E3">
      <w:pPr>
        <w:pStyle w:val="just"/>
      </w:pPr>
      <w:r>
        <w:t>"По Учредительному договору:</w:t>
      </w:r>
    </w:p>
    <w:p w:rsidR="00000000" w:rsidRDefault="00BE69E3">
      <w:pPr>
        <w:pStyle w:val="just"/>
      </w:pPr>
      <w:r>
        <w:t>1. Пункт 1 статьи 3 дополнить словами: "или законодательством Стороны, н</w:t>
      </w:r>
      <w:r>
        <w:t>а территории которой Фонд проводит соответствующую деятельность".</w:t>
      </w:r>
    </w:p>
    <w:p w:rsidR="00000000" w:rsidRDefault="00BE69E3">
      <w:pPr>
        <w:pStyle w:val="just"/>
      </w:pPr>
      <w:r>
        <w:t>2. Статью 6 дополнить положением: "Изменения и дополнения оформляются отдельными протоколами, которые являются неотъемлемой частью Учредительного договора и вступают в силу в порядке, предус</w:t>
      </w:r>
      <w:r>
        <w:t>мотренном статьей 8 настоящего Учредительного договора".</w:t>
      </w:r>
    </w:p>
    <w:p w:rsidR="00000000" w:rsidRDefault="00BE69E3">
      <w:pPr>
        <w:pStyle w:val="just"/>
      </w:pPr>
      <w:r>
        <w:t xml:space="preserve">3. Статью 8 изложить в следующей редакции: "Настоящий Договор вступает в силу со дня подписания, а для Сторон, законодательство которых требует выполнения внутригосударственных процедур, необходимых </w:t>
      </w:r>
      <w:r>
        <w:t>для его вступления в силу, - со дня сдачи соответствующих документов депозитарию".</w:t>
      </w:r>
    </w:p>
    <w:p w:rsidR="00000000" w:rsidRDefault="00BE69E3">
      <w:pPr>
        <w:pStyle w:val="just"/>
      </w:pPr>
      <w:r>
        <w:t>По Уставу:</w:t>
      </w:r>
    </w:p>
    <w:p w:rsidR="00000000" w:rsidRDefault="00BE69E3">
      <w:pPr>
        <w:pStyle w:val="just"/>
      </w:pPr>
      <w:r>
        <w:t>4. Исключить статью 17".</w:t>
      </w:r>
    </w:p>
    <w:p w:rsidR="00000000" w:rsidRDefault="00BE69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9E3">
      <w:pPr>
        <w:pStyle w:val="right"/>
      </w:pPr>
      <w:r>
        <w:t>Источник - Учредительный договор Содружества Независимых Государств от 11.09.1998</w:t>
      </w:r>
    </w:p>
    <w:p w:rsidR="00000000" w:rsidRDefault="00BE69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ядокправа.рф/obrazecy/ustav_fonda_podderzhki_kulturnogo_sotrudnichestva_sodruzhestva_nezavisimyx_gosudarstv.htm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9E3"/>
    <w:rsid w:val="00BE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B50182-2BC9-41DB-84F7-36AA2DCFC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fonda_podderzhki_kulturnogo_sotrudnichestva_sodruzhestva_nezavisimyx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1253</Words>
  <Characters>7144</Characters>
  <Application>Microsoft Office Word</Application>
  <DocSecurity>0</DocSecurity>
  <Lines>59</Lines>
  <Paragraphs>16</Paragraphs>
  <ScaleCrop>false</ScaleCrop>
  <Company/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Фонда поддержки культурного сотрудничества Содружества Независимых Государств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2022-08-25T03:48:00Z</dcterms:created>
  <dcterms:modified xsi:type="dcterms:W3CDTF">2022-08-25T03:48:00Z</dcterms:modified>
</cp:coreProperties>
</file>