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78D">
      <w:pPr>
        <w:pStyle w:val="1"/>
        <w:rPr>
          <w:rFonts w:eastAsia="Times New Roman"/>
        </w:rPr>
      </w:pPr>
      <w:r>
        <w:rPr>
          <w:rFonts w:eastAsia="Times New Roman"/>
        </w:rPr>
        <w:t>Условия обслуживания клиентов в акционерном коммерческом банке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right"/>
      </w:pPr>
      <w:r>
        <w:t xml:space="preserve">УТВЕРЖДЕНЫ </w:t>
      </w:r>
      <w:r>
        <w:br/>
        <w:t xml:space="preserve">____________________ </w:t>
      </w:r>
      <w:r>
        <w:br/>
        <w:t xml:space="preserve">Протокол N ______ </w:t>
      </w:r>
      <w:r>
        <w:br/>
        <w:t xml:space="preserve">от "___"__________ ____ г. </w:t>
      </w:r>
      <w:r>
        <w:br/>
        <w:t xml:space="preserve">____________________ </w:t>
      </w:r>
      <w:r>
        <w:br/>
        <w:t>__________/________/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УСЛОВИЯ обслуживания клиентов "</w:t>
      </w:r>
      <w:r>
        <w:rPr>
          <w:rFonts w:eastAsia="Times New Roman"/>
        </w:rPr>
        <w:t>_____________________" (наименование банка)</w:t>
      </w: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3078D">
      <w:pPr>
        <w:pStyle w:val="just"/>
      </w:pPr>
      <w:r>
        <w:t>1.1. Настоящие Условия обслуживания клиентов (далее - Условия) в ____________ (далее - Банк) составлены на основании действующего законодательства, нормативных актов Центрального банка России и</w:t>
      </w:r>
      <w:r>
        <w:t xml:space="preserve"> содержат основные правила и условия расчетно-кассового обслуживания Клиентов.</w:t>
      </w:r>
    </w:p>
    <w:p w:rsidR="00000000" w:rsidRDefault="00D3078D">
      <w:pPr>
        <w:pStyle w:val="just"/>
      </w:pPr>
      <w:r>
        <w:t>1.2. Правила и особенности обслуживания Клиента Банком, не отраженные в настоящих Условиях, регламентируются действующим законодательством, инструкциями и другими нормативными а</w:t>
      </w:r>
      <w:r>
        <w:t>ктами Центрального банка России, а также иными договорами и соглашениями, заключенными между Клиентом и Банком.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2. РЕЖИМ РАБОТЫ БАНКА</w:t>
      </w:r>
    </w:p>
    <w:p w:rsidR="00000000" w:rsidRDefault="00D3078D">
      <w:pPr>
        <w:pStyle w:val="just"/>
      </w:pPr>
      <w:r>
        <w:t>2.1. Для Банка установлена ____- дневная рабочая неделя.</w:t>
      </w:r>
    </w:p>
    <w:p w:rsidR="00000000" w:rsidRDefault="00D3078D">
      <w:pPr>
        <w:pStyle w:val="just"/>
      </w:pPr>
      <w:r>
        <w:t>Выходные и праздничные дни определяются выходными и праздничными</w:t>
      </w:r>
      <w:r>
        <w:t xml:space="preserve"> днями, установленными __________________.</w:t>
      </w:r>
    </w:p>
    <w:p w:rsidR="00000000" w:rsidRDefault="00D3078D">
      <w:pPr>
        <w:pStyle w:val="just"/>
      </w:pPr>
      <w:r>
        <w:t>2.2. Операционное обслуживание Клиентов - с ___ по ___, в том числе:</w:t>
      </w:r>
    </w:p>
    <w:p w:rsidR="00000000" w:rsidRDefault="00D3078D">
      <w:pPr>
        <w:pStyle w:val="just"/>
      </w:pPr>
      <w:r>
        <w:t>2.2.1. Осуществление безналичных операций:</w:t>
      </w:r>
    </w:p>
    <w:p w:rsidR="00000000" w:rsidRDefault="00D3078D">
      <w:pPr>
        <w:pStyle w:val="just"/>
      </w:pPr>
      <w:r>
        <w:t>- прием и обработка документов от Клиентов со сроком исполнения "день в день" - с ___ по ___;</w:t>
      </w:r>
    </w:p>
    <w:p w:rsidR="00000000" w:rsidRDefault="00D3078D">
      <w:pPr>
        <w:pStyle w:val="just"/>
      </w:pPr>
      <w:r>
        <w:t>- плате</w:t>
      </w:r>
      <w:r>
        <w:t>жи по межрегиональным расчетам (почтовые, телеграфные) со сроком исполнения "следующий банковский день" - с ___ по ___;</w:t>
      </w:r>
    </w:p>
    <w:p w:rsidR="00000000" w:rsidRDefault="00D3078D">
      <w:pPr>
        <w:pStyle w:val="just"/>
      </w:pPr>
      <w:r>
        <w:t>- прием и обработка документов от Клиентов для осуществления проводок со сроком исполнения "следующий банковский день" - с ___ по ___;</w:t>
      </w:r>
    </w:p>
    <w:p w:rsidR="00000000" w:rsidRDefault="00D3078D">
      <w:pPr>
        <w:pStyle w:val="just"/>
      </w:pPr>
      <w:r>
        <w:lastRenderedPageBreak/>
        <w:t>-</w:t>
      </w:r>
      <w:r>
        <w:t xml:space="preserve"> прием и оформление документов для осуществления операций по покупке-продаже иностранной валюты на внутреннем валютном рынке - с ___ по ___;</w:t>
      </w:r>
    </w:p>
    <w:p w:rsidR="00000000" w:rsidRDefault="00D3078D">
      <w:pPr>
        <w:pStyle w:val="just"/>
      </w:pPr>
      <w:r>
        <w:t xml:space="preserve">- покупка-продажа иностранной валюты с текущего валютного счета Клиента со сроком исполнения "день в день" - с ___ </w:t>
      </w:r>
      <w:r>
        <w:t>по ___;</w:t>
      </w:r>
    </w:p>
    <w:p w:rsidR="00000000" w:rsidRDefault="00D3078D">
      <w:pPr>
        <w:pStyle w:val="just"/>
      </w:pPr>
      <w:r>
        <w:t>- прием и оформление документов для осуществления переводов в иностранной валюте со списанием валютных средств со счета Клиента текущим днем - с ___ по ___.</w:t>
      </w:r>
    </w:p>
    <w:p w:rsidR="00000000" w:rsidRDefault="00D3078D">
      <w:pPr>
        <w:pStyle w:val="just"/>
      </w:pPr>
      <w:r>
        <w:t>2.2.2. Прием и выдача наличных средств:</w:t>
      </w:r>
    </w:p>
    <w:p w:rsidR="00000000" w:rsidRDefault="00D3078D">
      <w:pPr>
        <w:pStyle w:val="just"/>
      </w:pPr>
      <w:r>
        <w:t>- прием и обработка документов для совершения кассо</w:t>
      </w:r>
      <w:r>
        <w:t>вых операций - с ___ по ___:</w:t>
      </w:r>
    </w:p>
    <w:p w:rsidR="00000000" w:rsidRDefault="00D3078D">
      <w:pPr>
        <w:pStyle w:val="just"/>
      </w:pPr>
      <w:r>
        <w:t>а) прием наличных денег - в день поступления;</w:t>
      </w:r>
    </w:p>
    <w:p w:rsidR="00000000" w:rsidRDefault="00D3078D">
      <w:pPr>
        <w:pStyle w:val="just"/>
      </w:pPr>
      <w:r>
        <w:t>б) выдача наличных денег Клиенту производится до ___ часов в день получения заявки от Клиента, если сумма не превышает ______ рублей;</w:t>
      </w:r>
    </w:p>
    <w:p w:rsidR="00000000" w:rsidRDefault="00D3078D">
      <w:pPr>
        <w:pStyle w:val="just"/>
      </w:pPr>
      <w:r>
        <w:t>в) выдача наличных денег Клиенту на сумму свыше</w:t>
      </w:r>
      <w:r>
        <w:t xml:space="preserve"> ______ рублей осуществляется на следующий день от дня получения заявки от Клиента либо при наличии соответствующих денежных ресурсов в кассе Банка по согласованию с лицом, ответственным за кассовую работу в Банке, - в день подачи заявки;</w:t>
      </w:r>
    </w:p>
    <w:p w:rsidR="00000000" w:rsidRDefault="00D3078D">
      <w:pPr>
        <w:pStyle w:val="just"/>
      </w:pPr>
      <w:r>
        <w:t>г) выдача налично</w:t>
      </w:r>
      <w:r>
        <w:t>й иностранной валюты для оплаты командировочных расходов производится по предоставлению в Банк заявки до ___ накануне дня получения наличных средств при наличии валютных средств на счете Клиента.</w:t>
      </w:r>
    </w:p>
    <w:p w:rsidR="00000000" w:rsidRDefault="00D3078D">
      <w:pPr>
        <w:pStyle w:val="just"/>
      </w:pPr>
      <w:r>
        <w:t>Претензии Клиента о недостаче полученных наличных денег не п</w:t>
      </w:r>
      <w:r>
        <w:t>ринимаются, и Банк за недостачу ответственности не несет, если недостача выявлена при пересчете денежной наличности вне помещения Банка и без его представителей.</w:t>
      </w:r>
    </w:p>
    <w:p w:rsidR="00000000" w:rsidRDefault="00D3078D">
      <w:pPr>
        <w:pStyle w:val="just"/>
      </w:pPr>
      <w:r>
        <w:t>При закрытии расчетного счета Клиент возвращает Банку чековую книжку с неиспользованными чекам</w:t>
      </w:r>
      <w:r>
        <w:t>и и пропуск.</w:t>
      </w:r>
    </w:p>
    <w:p w:rsidR="00000000" w:rsidRDefault="00D3078D">
      <w:pPr>
        <w:pStyle w:val="just"/>
      </w:pPr>
      <w:r>
        <w:t>2.3. Выписки по счетам выдаются Клиентам на следующий после совершения операции по счету рабочий день.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3. ПОРЯДОК ОБСЛУЖИВАНИЯ СЧЕТОВ КЛИЕНТА</w:t>
      </w:r>
    </w:p>
    <w:p w:rsidR="00000000" w:rsidRDefault="00D3078D">
      <w:pPr>
        <w:pStyle w:val="just"/>
      </w:pPr>
      <w:r>
        <w:t>3.1. Списание денежных средств со счета Клиента осуществляется Банком только на основании распоряжений Клиента в пределах денежных средств, находящихся на счете, в порядке очередности, установленной нормативными актами, не позднее операционного дня, следую</w:t>
      </w:r>
      <w:r>
        <w:t>щего за днем поступления в Банк соответствующего платежного документа, за исключением случаев, указанных в данных Условиях.</w:t>
      </w:r>
    </w:p>
    <w:p w:rsidR="00000000" w:rsidRDefault="00D3078D">
      <w:pPr>
        <w:pStyle w:val="just"/>
      </w:pPr>
      <w:r>
        <w:t>3.2. Без распоряжения Клиента списание денежных средств, находящихся на расчетном счете Клиента, допускается по решению суда, а такж</w:t>
      </w:r>
      <w:r>
        <w:t>е в случаях, установленных законом, предусмотренных настоящими Условиями или другими соглашениями между Клиентом и Банком.</w:t>
      </w:r>
    </w:p>
    <w:p w:rsidR="00000000" w:rsidRDefault="00D3078D">
      <w:pPr>
        <w:pStyle w:val="just"/>
      </w:pPr>
      <w:r>
        <w:t>3.3. Банк не несет ответственности за неисполнение поручений Клиента, если сумма поручений превышает остаток средств на счете или нев</w:t>
      </w:r>
      <w:r>
        <w:t>ерны реквизиты получателя.</w:t>
      </w:r>
    </w:p>
    <w:p w:rsidR="00000000" w:rsidRDefault="00D3078D">
      <w:pPr>
        <w:pStyle w:val="just"/>
      </w:pPr>
      <w:r>
        <w:t>3.4. Выписка по счету выдается со следующего банковского дня от дня осуществления операций по счету представителям Клиента - курьеру на основании доверенности, оформленной организацией, либо любому лицу, подпись которого присутст</w:t>
      </w:r>
      <w:r>
        <w:t>вует в карточке с образцами подписей под расписку.</w:t>
      </w:r>
    </w:p>
    <w:p w:rsidR="00000000" w:rsidRDefault="00D3078D">
      <w:pPr>
        <w:pStyle w:val="just"/>
      </w:pPr>
      <w:r>
        <w:t>3.5. Выписки по счету считаются подтвержденными, если владелец счета не представит свои замечания в течение ___ (______) со дня получения выписки.</w:t>
      </w:r>
    </w:p>
    <w:p w:rsidR="00000000" w:rsidRDefault="00D3078D">
      <w:pPr>
        <w:pStyle w:val="just"/>
      </w:pPr>
      <w:r>
        <w:t>3.6. По письменным заявлениям Клиента Банк выдает ему дубл</w:t>
      </w:r>
      <w:r>
        <w:t>икаты выписок, производит розыск не поступивших на счет денежных сумм, оказывает иные услуги, перечень и расценки которых указаны в Тарифах.</w:t>
      </w:r>
    </w:p>
    <w:p w:rsidR="00000000" w:rsidRDefault="00D3078D">
      <w:pPr>
        <w:pStyle w:val="just"/>
      </w:pPr>
      <w:r>
        <w:t>3.7. Клиенты представляют поручения на списание валютных средств с курьером на бумажном носителе или по электронным</w:t>
      </w:r>
      <w:r>
        <w:t xml:space="preserve"> линиям связи, с обязательным кодированием передаваемой информации, если иное не установлено соглашением между Банком и Клиентом.</w:t>
      </w:r>
    </w:p>
    <w:p w:rsidR="00000000" w:rsidRDefault="00D3078D">
      <w:pPr>
        <w:pStyle w:val="just"/>
      </w:pPr>
      <w:r>
        <w:t>3.8. Банк взимает плату за расчетно-кассовое обслуживание путем безакцептного списания средств со счетов Клиента, путем внесен</w:t>
      </w:r>
      <w:r>
        <w:t>ия Клиентом наличных денег в кассу Банка или безналичного перечисления средств Клиентом со своего расчетного или текущего счета. Клиент оплачивает по фактической стоимости телекоммуникационные и почтовые расходы, дополнительные комиссии корреспондентов, св</w:t>
      </w:r>
      <w:r>
        <w:t>язанные с платежами со счета Клиента, не предусмотренные Тарифами.</w:t>
      </w:r>
    </w:p>
    <w:p w:rsidR="00000000" w:rsidRDefault="00D3078D">
      <w:pPr>
        <w:pStyle w:val="just"/>
      </w:pPr>
      <w:r>
        <w:t>3.9. Банк открывает счета в рублях и иностранной валюте согласно действующему законодательству Российской Федерации при представлении соответствующего пакета документов.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4. ПИСЬМЕННЫЕ СООБ</w:t>
      </w:r>
      <w:r>
        <w:rPr>
          <w:rFonts w:eastAsia="Times New Roman"/>
        </w:rPr>
        <w:t>ЩЕНИЯ БАНКА</w:t>
      </w:r>
    </w:p>
    <w:p w:rsidR="00000000" w:rsidRDefault="00D3078D">
      <w:pPr>
        <w:pStyle w:val="just"/>
      </w:pPr>
      <w:r>
        <w:t>4.1. Письменное сообщение Банка считается сделанным с момента его отправки по последнему адресу, указанному Клиентом или иным образом ставшему известным Банку. Дата, указанная на копии или на исходящих обозначениях в экспедиционном реестре Банк</w:t>
      </w:r>
      <w:r>
        <w:t>а, считается датой отправки. Подтверждением факта доставки может служить любой имеющийся у Банка подписанный адресатом подлинник или его копия. В случае сомнений дата, проставленная на почтовом отправлении, предъявленном в распоряжение Банка, будет считать</w:t>
      </w:r>
      <w:r>
        <w:t>ся датой доставки.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5. ПРЕТЕНЗИИ</w:t>
      </w:r>
    </w:p>
    <w:p w:rsidR="00000000" w:rsidRDefault="00D3078D">
      <w:pPr>
        <w:pStyle w:val="just"/>
      </w:pPr>
      <w:r>
        <w:t>5.1. Любые претензии Клиента, связанные с выполнением или невыполнением его инструкций, должны быть представлены в письменной форме немедленно после получения соответствующего уведомления, но не позднее одного месяца с даты</w:t>
      </w:r>
      <w:r>
        <w:t xml:space="preserve"> получения уведомления, если иной срок не установлен Банком в отношении Клиента. В случае неполучения уведомления от Банка клиент должен представить свою претензию сразу, как такое уведомление в разумные сроки должно было быть получено по почте или иным об</w:t>
      </w:r>
      <w:r>
        <w:t>разом.</w:t>
      </w:r>
    </w:p>
    <w:p w:rsidR="00000000" w:rsidRDefault="00D3078D">
      <w:pPr>
        <w:pStyle w:val="just"/>
      </w:pPr>
      <w:r>
        <w:t>Риск наступления неблагоприятных последствий из-за задержки в представлении претензий несет Клиент.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6. УСТАНОВЛЕНИЕ ПРОЦЕНТНЫХ СТАВОК И КОМИССИОННЫХ</w:t>
      </w:r>
    </w:p>
    <w:p w:rsidR="00000000" w:rsidRDefault="00D3078D">
      <w:pPr>
        <w:pStyle w:val="just"/>
      </w:pPr>
      <w:r>
        <w:t>6.1. Банк вправе устанавливать процентные ставки и комиссионные исходя из рыночных условий с немедл</w:t>
      </w:r>
      <w:r>
        <w:t>енным введением их в действие, о чем он будет извещать Клиента циркулярным письмом, объявлениями, вывешенными в операционных залах, или любым другим подходящим образом.</w:t>
      </w:r>
    </w:p>
    <w:p w:rsidR="00000000" w:rsidRDefault="00D3078D">
      <w:pPr>
        <w:pStyle w:val="just"/>
      </w:pPr>
      <w:r>
        <w:t>6.2. Изменение процентной ставки устанавливается с момента ее увеличения или уменьшения</w:t>
      </w:r>
      <w:r>
        <w:t xml:space="preserve"> Банком по всем вновь заключаемым и пролонгируемым кредитным и/или депозитным договорам с фиксированной процентной ставкой. По договорам банковского счета с изменяемой процентной ставкой ставка процента регулируется в соответствии с условиями кредитного и/</w:t>
      </w:r>
      <w:r>
        <w:t>или депозитного договора.</w:t>
      </w:r>
    </w:p>
    <w:p w:rsidR="00000000" w:rsidRDefault="00D3078D">
      <w:pPr>
        <w:pStyle w:val="just"/>
      </w:pPr>
      <w:r>
        <w:t>При увеличении Банком размера комиссионных, если иное не определено в соглашении сторон, Клиент вправе с этого момента заявить о расторжении договора в течение одного месяца после уведомления Банка об изменении комиссионных. В это</w:t>
      </w:r>
      <w:r>
        <w:t>м случае Банк обязан завершить все операции с Клиентом по ранее действовавшим ставкам.</w:t>
      </w:r>
    </w:p>
    <w:p w:rsidR="00000000" w:rsidRDefault="00D3078D">
      <w:pPr>
        <w:pStyle w:val="just"/>
      </w:pPr>
      <w:r>
        <w:t>6.3. Особенности регулирования величины процентных ставок и иных условий договоров о потребительском кредите для населения определяются действующими нормативными актами.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БАНКА ПЕРЕД КЛИЕНТАМИ</w:t>
      </w:r>
    </w:p>
    <w:p w:rsidR="00000000" w:rsidRDefault="00D3078D">
      <w:pPr>
        <w:pStyle w:val="just"/>
      </w:pPr>
      <w:r>
        <w:t>7.1. Банк несет ответственность за неисполнение или ненадлежащее исполнение обязательств при наличии вины Банка, кроме случаев, когда специальными условиями и договорами о банковских услугах предусмотрены иные осн</w:t>
      </w:r>
      <w:r>
        <w:t>ования ответственности.</w:t>
      </w:r>
    </w:p>
    <w:p w:rsidR="00000000" w:rsidRDefault="00D3078D">
      <w:pPr>
        <w:pStyle w:val="just"/>
      </w:pPr>
      <w:r>
        <w:t xml:space="preserve">7.2. Если по распоряжению Клиента предоставляется полномочие возложить исполнение обязательств на третьих лиц, Банк несет ответственность только </w:t>
      </w:r>
      <w:r>
        <w:t>за тщательность выбора такого лица и передачи ему инструкций, поскольку иное не определено соглашением сторон.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8. НЕИСПОЛНЕНИЕ ИЛИ ЗАДЕРЖКА В ИСПОЛНЕНИИ ИНСТРУКЦИЙ КЛИЕНТА</w:t>
      </w:r>
    </w:p>
    <w:p w:rsidR="00000000" w:rsidRDefault="00D3078D">
      <w:pPr>
        <w:pStyle w:val="just"/>
      </w:pPr>
      <w:r>
        <w:t>8.1. В случае ущерба, вызванного неисполнением или задержкой в исполнении каких-либ</w:t>
      </w:r>
      <w:r>
        <w:t>о инструкций клиента (за исключением распоряжений о совершении биржевых сделок с ценными бумагами), Банк отвечает лишь за потерю процентов, если только он не принял на себя в особых случаях риск возмещения ущерба в большем объеме.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9. ОШИБКИ ПРИ ПЕРЕДАЧЕ Д</w:t>
      </w:r>
      <w:r>
        <w:rPr>
          <w:rFonts w:eastAsia="Times New Roman"/>
        </w:rPr>
        <w:t>АННЫХ</w:t>
      </w:r>
    </w:p>
    <w:p w:rsidR="00000000" w:rsidRDefault="00D3078D">
      <w:pPr>
        <w:pStyle w:val="just"/>
      </w:pPr>
      <w:r>
        <w:t>9.1. Банк не несет ответственности за ущерб, причиненный Клиенту в результате использования почтовой, телеграфной, телефонной, телексной связи или какого-либо другого средства предприятия связи или транспорта, в частности, из-за задержки, потери, нед</w:t>
      </w:r>
      <w:r>
        <w:t>оразумения, путаницы или двойной отправки, за исключением вины со стороны Банка.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10. ОСОБЫЕ ПРЕДПИСАНИЯ</w:t>
      </w:r>
    </w:p>
    <w:p w:rsidR="00000000" w:rsidRDefault="00D3078D">
      <w:pPr>
        <w:pStyle w:val="just"/>
      </w:pPr>
      <w:r>
        <w:t>10.1. Кроме настоящих Общих условий, некоторые виды операций и сделок с Клиентом регулируются специальными условиями, разработанными Банком, в частност</w:t>
      </w:r>
      <w:r>
        <w:t>и, ответственное хранение и доверительное управление ценными бумагами и другими ценностями, денежными средствами на счетах и вкладах, пользование индивидуальными сейфовыми ячейками, круглосуточными автоматическими кассами, банкоматами) и т.п.</w:t>
      </w:r>
    </w:p>
    <w:p w:rsidR="00000000" w:rsidRDefault="00D3078D">
      <w:pPr>
        <w:pStyle w:val="just"/>
      </w:pPr>
      <w:r>
        <w:t>Кроме того, б</w:t>
      </w:r>
      <w:r>
        <w:t>иржевые валютные и фондовые операции подпадают под действие совокупности установленных биржами требований в отношении указанных операций, а операции по аккредитивам, инкассо и гарантиями - унифицированных правил и обыкновений Международной торговой палаты.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11. ПРИМЕНИМОЕ ПРАВО И ЮРИСДИКЦИЯ</w:t>
      </w:r>
    </w:p>
    <w:p w:rsidR="00000000" w:rsidRDefault="00D3078D">
      <w:pPr>
        <w:pStyle w:val="just"/>
      </w:pPr>
      <w:r>
        <w:t xml:space="preserve">11.1. Все правоотношения Клиента с Банком подпадают под российской законодательство. Место исполнения сделки, а для клиентов, проживающих за границей, также место судебного или арбитражного разбирательства, определяется </w:t>
      </w:r>
      <w:r>
        <w:t>по месту нахождения головного Банка или его филиала, ведущего деловые отношения с клиентом, поскольку иная подсудность не вытекает из процессуального положения сторон, договора или соглашения о передаче спора в третейский суд Российской Федерации или за гр</w:t>
      </w:r>
      <w:r>
        <w:t>аницей.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12. ИЗМЕНЕНИЕ ОБЩИХ УСЛОВИЙ</w:t>
      </w:r>
    </w:p>
    <w:p w:rsidR="00000000" w:rsidRDefault="00D3078D">
      <w:pPr>
        <w:pStyle w:val="just"/>
      </w:pPr>
      <w:r>
        <w:t>12.1. Банк оставляет за собой право в любой момент изменить настоящие Общие условия. Эти изменения доводятся до сведения Клиента циркулярным письмом или любым другим соответствующим способом, с которыми он может ознаком</w:t>
      </w:r>
      <w:r>
        <w:t>иться в залах обслуживания Банка, его филиалов и операционных подразделений. При отсутствии в течение месяца возражений они считаются принятыми.</w:t>
      </w:r>
    </w:p>
    <w:p w:rsidR="00000000" w:rsidRDefault="00D3078D">
      <w:pPr>
        <w:pStyle w:val="just"/>
      </w:pPr>
      <w:r>
        <w:t>12.2. Если какое-либо из положений настоящих Общих условий становится недействительным, это не затрагивает дейс</w:t>
      </w:r>
      <w:r>
        <w:t>твительности остальных положений Общих условий, определяющих договорные отношения между Банком и Клиентом.</w:t>
      </w:r>
    </w:p>
    <w:p w:rsidR="00000000" w:rsidRDefault="00D30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8D">
      <w:pPr>
        <w:pStyle w:val="3"/>
        <w:rPr>
          <w:rFonts w:eastAsia="Times New Roman"/>
        </w:rPr>
      </w:pPr>
      <w:r>
        <w:rPr>
          <w:rFonts w:eastAsia="Times New Roman"/>
        </w:rPr>
        <w:t>13. РЕКВИЗИТЫ БАНКА</w:t>
      </w:r>
    </w:p>
    <w:p w:rsidR="00000000" w:rsidRDefault="00D3078D">
      <w:pPr>
        <w:pStyle w:val="just"/>
      </w:pPr>
      <w:r>
        <w:t>______________________________________________________________</w:t>
      </w:r>
    </w:p>
    <w:p w:rsidR="00000000" w:rsidRDefault="00D3078D">
      <w:pPr>
        <w:pStyle w:val="just"/>
      </w:pPr>
      <w:r>
        <w:t>______________________________________________________________</w:t>
      </w:r>
    </w:p>
    <w:p w:rsidR="00000000" w:rsidRDefault="00D3078D">
      <w:pPr>
        <w:pStyle w:val="just"/>
      </w:pPr>
      <w:r>
        <w:t>__</w:t>
      </w:r>
      <w:r>
        <w:t>____________________________________________________________</w:t>
      </w:r>
    </w:p>
    <w:p w:rsidR="00000000" w:rsidRDefault="00D30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https://порядокправа.рф/obrazecy/usloviya_obsluzhivaniya_klientov_v_akcionernom_kommercheskom_banke.htm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8D"/>
    <w:rsid w:val="00D3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73383-A043-43E1-8889-5C10BDC6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obsluzhivaniya_klientov_v_akcionernom_kommercheskom_b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1706</Words>
  <Characters>9730</Characters>
  <Application>Microsoft Office Word</Application>
  <DocSecurity>0</DocSecurity>
  <Lines>81</Lines>
  <Paragraphs>22</Paragraphs>
  <ScaleCrop>false</ScaleCrop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обслуживания клиентов в акционерном коммерческом банке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2022-08-25T03:41:00Z</dcterms:created>
  <dcterms:modified xsi:type="dcterms:W3CDTF">2022-08-25T03:41:00Z</dcterms:modified>
</cp:coreProperties>
</file>