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659">
      <w:pPr>
        <w:pStyle w:val="1"/>
        <w:rPr>
          <w:rFonts w:eastAsia="Times New Roman"/>
        </w:rPr>
      </w:pPr>
      <w:r>
        <w:rPr>
          <w:rFonts w:eastAsia="Times New Roman"/>
        </w:rPr>
        <w:t>Условия использования банковских карт ("Зарплатная") с разрешенным овердрафтом (приложение к договору о порядке выпуска и обслуживания международных дебетовых карт для сотрудников организации)</w:t>
      </w:r>
    </w:p>
    <w:p w:rsidR="00000000" w:rsidRDefault="00B13659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УСЛОВИЯ использования </w:t>
      </w:r>
      <w:r>
        <w:rPr>
          <w:rFonts w:eastAsia="Times New Roman"/>
        </w:rPr>
        <w:t xml:space="preserve">банковских карт __________ "Зарплатная" с разрешенным овердрафтом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136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3659">
      <w:pPr>
        <w:pStyle w:val="just"/>
      </w:pPr>
      <w:r>
        <w:t>1.1. Банковская карта ___________ "Зарплатная" - персонализированная международная банковская карта ("Карта") АКБ "____________" ("Банк"). Карта может быть использована</w:t>
      </w:r>
      <w:r>
        <w:t xml:space="preserve"> в качестве платежного средства на предприятиях торговли и сферы услуг, при получении наличных денежных средств в банках, через банкоматы и пункты выдачи наличных, на которых размещен знак международной платежной системы. Карта является собственностью Банк</w:t>
      </w:r>
      <w:r>
        <w:t>а и выдается во временное пользование.</w:t>
      </w:r>
    </w:p>
    <w:p w:rsidR="00000000" w:rsidRDefault="00B13659">
      <w:pPr>
        <w:pStyle w:val="just"/>
      </w:pPr>
      <w:r>
        <w:t>1.2. Карта действует до последнего дня месяца, указанного на лицевой стороне Карты, включительно. Банк не несет ответственности за несвоевременное получение Держателем Карты, выпущенной на новый срок действия. Запреща</w:t>
      </w:r>
      <w:r>
        <w:t>ется использование Карты, у которой истек срок действия.</w:t>
      </w:r>
    </w:p>
    <w:p w:rsidR="00000000" w:rsidRDefault="00B13659">
      <w:pPr>
        <w:pStyle w:val="just"/>
      </w:pPr>
      <w:r>
        <w:t>1.3. Держателем Карты является лицо, имя которого указано на лицевой стороне Карты, образец подписи которого имеется на ее оборотной стороне, получившее право на пользование Картой в соответствии с н</w:t>
      </w:r>
      <w:r>
        <w:t>астоящими Условиями.</w:t>
      </w:r>
    </w:p>
    <w:p w:rsidR="00000000" w:rsidRDefault="00B13659">
      <w:pPr>
        <w:pStyle w:val="just"/>
      </w:pPr>
      <w:r>
        <w:t>1.4. Банк осуществляет обслуживание карт в соответствии с условиями и тарифами ОАО АКБ "____________" на выпуск и обслуживание банковских карт (далее - "тарифы Банка").</w:t>
      </w:r>
    </w:p>
    <w:p w:rsidR="00000000" w:rsidRDefault="00B13659">
      <w:pPr>
        <w:pStyle w:val="just"/>
      </w:pPr>
      <w:r>
        <w:t>1.5. Средства на счете Карты могут быть использованы только для ра</w:t>
      </w:r>
      <w:r>
        <w:t>счетов по операциям с использованием Карты (ее реквизитов) и оплаты услуг Банка в соответствии с тарифами Банка.</w:t>
      </w:r>
    </w:p>
    <w:p w:rsidR="00000000" w:rsidRDefault="00B13659">
      <w:pPr>
        <w:pStyle w:val="just"/>
      </w:pPr>
      <w:r>
        <w:t xml:space="preserve">1.6. В случае когда Банк осуществляет платежи со счета банковской Карты, несмотря на отсутствие денежных средств (при возникновении овердрафта </w:t>
      </w:r>
      <w:r>
        <w:t>на счете Карты), Банк считается предоставившим Держателю кредит на соответствующую сумму со дня осуществления такого платежа. Операции по предоставлению кредита отражаются на ссудном счете Держателя.</w:t>
      </w:r>
    </w:p>
    <w:p w:rsidR="00000000" w:rsidRDefault="00B13659">
      <w:pPr>
        <w:pStyle w:val="just"/>
      </w:pPr>
      <w:r>
        <w:t>1.7. Банк не несет ответственности в конфликтных ситуаци</w:t>
      </w:r>
      <w:r>
        <w:t>ях, возникающих вследствие невыполнения Держателем настоящих Условий и Правил, изложенных в Памятке Держателя, а также во всех случаях, когда такие ситуации находятся вне сферы контроля Банка.</w:t>
      </w:r>
    </w:p>
    <w:p w:rsidR="00000000" w:rsidRDefault="00B13659">
      <w:pPr>
        <w:pStyle w:val="just"/>
      </w:pPr>
      <w:r>
        <w:lastRenderedPageBreak/>
        <w:t>1.8. Банк не несет ответственности за несвоевременное получение</w:t>
      </w:r>
      <w:r>
        <w:t xml:space="preserve"> Держателем отчета по счету Карты, влекущее за собой ущерб для Держателя. Неполучение Банком от Держателя претензий по отчету в течение 10 (десяти) календарных дней с даты отчета считается подтверждением правильности указанной в нем информации.</w:t>
      </w:r>
    </w:p>
    <w:p w:rsidR="00000000" w:rsidRDefault="00B13659">
      <w:pPr>
        <w:pStyle w:val="just"/>
      </w:pPr>
      <w:r>
        <w:t>1.9. При со</w:t>
      </w:r>
      <w:r>
        <w:t>вершении операций по Карте расчетные документы, оформляемые с помощью Карты, могут быть заверены как личной подписью Держателя, так и введением Держателем ПИН-кода, являющегося аналогом собственноручной подписи клиента.</w:t>
      </w:r>
    </w:p>
    <w:p w:rsidR="00000000" w:rsidRDefault="00B1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5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БАНКА</w:t>
      </w:r>
    </w:p>
    <w:p w:rsidR="00000000" w:rsidRDefault="00B13659">
      <w:pPr>
        <w:pStyle w:val="just"/>
      </w:pPr>
      <w:r>
        <w:t>2.1. Б</w:t>
      </w:r>
      <w:r>
        <w:t>анк обязуется:</w:t>
      </w:r>
    </w:p>
    <w:p w:rsidR="00000000" w:rsidRDefault="00B13659">
      <w:pPr>
        <w:pStyle w:val="just"/>
      </w:pPr>
      <w:r>
        <w:t>2.1.1. Ежемесячно (при наличии операций) представлять основному Держателю отчет по счету Карты.</w:t>
      </w:r>
    </w:p>
    <w:p w:rsidR="00000000" w:rsidRDefault="00B13659">
      <w:pPr>
        <w:pStyle w:val="just"/>
      </w:pPr>
      <w:r>
        <w:t>2.1.2. На основании письменного заявления Держателя о закрытии Карты прекратить действие Карты. Возврат остатка денежных средств Держателю со сче</w:t>
      </w:r>
      <w:r>
        <w:t>та Карты производится в следующие сроки при условии завершения всех мероприятий по урегулированию спорных транзакций:</w:t>
      </w:r>
    </w:p>
    <w:p w:rsidR="00000000" w:rsidRDefault="00B13659">
      <w:pPr>
        <w:pStyle w:val="just"/>
      </w:pPr>
      <w:r>
        <w:t>- в случае сдачи Карты (в том числе всех дополнительных Карт, выпущенных по счету) в Банк - по истечении 45 (сорока пяти) календарных дней</w:t>
      </w:r>
      <w:r>
        <w:t xml:space="preserve"> с даты возврата Карты;</w:t>
      </w:r>
    </w:p>
    <w:p w:rsidR="00000000" w:rsidRDefault="00B13659">
      <w:pPr>
        <w:pStyle w:val="just"/>
      </w:pPr>
      <w:r>
        <w:t xml:space="preserve">- в случае невозможности сдачи Карт(ы) (в случае утраты Карт(ы)) - по истечении 45 (сорока пяти) календарных дней с даты подачи заявлений об утрате каждой из утраченных Карт или после окончания срока действия последней из несданных </w:t>
      </w:r>
      <w:r>
        <w:t>Карт, выпущенных к одному счету.</w:t>
      </w:r>
    </w:p>
    <w:p w:rsidR="00000000" w:rsidRDefault="00B13659">
      <w:pPr>
        <w:pStyle w:val="just"/>
      </w:pPr>
      <w:r>
        <w:t>2.2. Банк имеет право:</w:t>
      </w:r>
    </w:p>
    <w:p w:rsidR="00000000" w:rsidRDefault="00B13659">
      <w:pPr>
        <w:pStyle w:val="just"/>
      </w:pPr>
      <w:r>
        <w:t>2.2.1. В безакцептном порядке списывать со счета Карты Держателя суммы, предусмотренные в подп. 3.1.8 настоящих Условий.</w:t>
      </w:r>
    </w:p>
    <w:p w:rsidR="00000000" w:rsidRDefault="00B13659">
      <w:pPr>
        <w:pStyle w:val="just"/>
      </w:pPr>
      <w:r>
        <w:t>2.2.2. При образовании овердрафта на счете Карты Держателя начислять на сумму з</w:t>
      </w:r>
      <w:r>
        <w:t>адолженности проценты с даты отражения ее на ссудном счете (не включая эту дату) до даты погашения задолженности (включительно) по ставке, установленной тарифами Банка.</w:t>
      </w:r>
    </w:p>
    <w:p w:rsidR="00000000" w:rsidRDefault="00B13659">
      <w:pPr>
        <w:pStyle w:val="just"/>
      </w:pPr>
      <w:r>
        <w:t>2.2.3. При возникновении задолженности по счету Карты Держателя, превышающей лимит овер</w:t>
      </w:r>
      <w:r>
        <w:t>драфта, нарушении Держателем настоящих Условий или при возникновении ситуации, которая может повлечь за собой ущерб для Банка или Держателя:</w:t>
      </w:r>
    </w:p>
    <w:p w:rsidR="00000000" w:rsidRDefault="00B13659">
      <w:pPr>
        <w:pStyle w:val="just"/>
      </w:pPr>
      <w:r>
        <w:t>- приостановить или прекратить действие Карты, а также принять для этого все необходимые меры вплоть до изъятия Кар</w:t>
      </w:r>
      <w:r>
        <w:t>ты;</w:t>
      </w:r>
    </w:p>
    <w:p w:rsidR="00000000" w:rsidRDefault="00B13659">
      <w:pPr>
        <w:pStyle w:val="just"/>
      </w:pPr>
      <w:r>
        <w:t>- направить Держателю уведомление с требованием возврата Карты в Банк.</w:t>
      </w:r>
    </w:p>
    <w:p w:rsidR="00000000" w:rsidRDefault="00B13659">
      <w:pPr>
        <w:pStyle w:val="just"/>
      </w:pPr>
      <w:r>
        <w:t>2.2.4. В случае если сумма задолженности по счету Карты превышает лимит овердрафта, уменьшать на сумму превышения лимита овердрафта доступный для проведения операции остаток по межд</w:t>
      </w:r>
      <w:r>
        <w:t>ународным картам АКБ "____________", выданным к другим счетам Карт Держателя, до погашения Держателем задолженности.</w:t>
      </w:r>
    </w:p>
    <w:p w:rsidR="00000000" w:rsidRDefault="00B13659">
      <w:pPr>
        <w:pStyle w:val="just"/>
      </w:pPr>
      <w:r>
        <w:t xml:space="preserve">2.2.5. В случае возникновения задолженности Держателя по другим счетам международных карт АКБ "____________" уменьшать на сумму овердрафта </w:t>
      </w:r>
      <w:r>
        <w:t>(сумму превышения лимита овердрафта) доступный для проведения операций остаток на счете данной Карты до погашения Держателем задолженности.</w:t>
      </w:r>
    </w:p>
    <w:p w:rsidR="00000000" w:rsidRDefault="00B13659">
      <w:pPr>
        <w:pStyle w:val="just"/>
      </w:pPr>
      <w:r>
        <w:t>2.2.6. Производить конверсию сумм транзакций по Карте в валюту счета Карты по курсу Банка на день обработки транзакц</w:t>
      </w:r>
      <w:r>
        <w:t>ий, который может не совпадать с днем совершения операций. Возникшая вследствие этого курсовая разница не может быть предметом претензии со стороны Держателя.</w:t>
      </w:r>
    </w:p>
    <w:p w:rsidR="00000000" w:rsidRDefault="00B13659">
      <w:pPr>
        <w:pStyle w:val="just"/>
      </w:pPr>
      <w:r>
        <w:t>2.2.7. Перевыпускать Карту (в том числе дополнительную) по истечении ее срока действия в случае, если Держатель письменно не уведомил Банк за 45 (сорок пять) календарных дней до истечения срока действия Карты об отказе от пользования Картой.</w:t>
      </w:r>
    </w:p>
    <w:p w:rsidR="00000000" w:rsidRDefault="00B13659">
      <w:pPr>
        <w:pStyle w:val="just"/>
      </w:pPr>
      <w:r>
        <w:t>2.2.8. Отказат</w:t>
      </w:r>
      <w:r>
        <w:t>ь в выдаче или перевыпуске Карты в случае предоставления Держателем в заявлении-обязательстве на получение Карты неверной информации, в случае неустойчивого финансового положения Держателя или наличия иных данных, свидетельствующих о невозможности выдачи (</w:t>
      </w:r>
      <w:r>
        <w:t>перевыпуска) Карты данному лицу.</w:t>
      </w:r>
    </w:p>
    <w:p w:rsidR="00000000" w:rsidRDefault="00B13659">
      <w:pPr>
        <w:pStyle w:val="just"/>
      </w:pPr>
      <w:r>
        <w:t>2.2.9. Изменять настоящие Условия, а также тарифы Банка по своему усмотрению с уведомлением Держателя при представлении отчета по счету Карты через информационные стенды филиалов АКБ "____________", web-сайт АКБ "__________</w:t>
      </w:r>
      <w:r>
        <w:t>__".</w:t>
      </w:r>
    </w:p>
    <w:p w:rsidR="00000000" w:rsidRDefault="00B13659">
      <w:pPr>
        <w:pStyle w:val="just"/>
      </w:pPr>
      <w:r>
        <w:t>2.2.10. Изменять лимит разрешенного овердрафта по Карте с письменным уведомлением Держателя Карты.</w:t>
      </w:r>
    </w:p>
    <w:p w:rsidR="00000000" w:rsidRDefault="00B13659">
      <w:pPr>
        <w:pStyle w:val="just"/>
      </w:pPr>
      <w:r>
        <w:t>2.2.11. Устанавливать лимиты на получение наличных денежных средств по Карте с уведомлением Держателя при представлении отчета по счету Карты через инфо</w:t>
      </w:r>
      <w:r>
        <w:t>рмационные стенды филиалов АКБ "____________", web-сайт АКБ "____________".</w:t>
      </w:r>
    </w:p>
    <w:p w:rsidR="00000000" w:rsidRDefault="00B1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5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ДЕРЖАТЕЛЯ КАРТЫ</w:t>
      </w:r>
    </w:p>
    <w:p w:rsidR="00000000" w:rsidRDefault="00B13659">
      <w:pPr>
        <w:pStyle w:val="just"/>
      </w:pPr>
      <w:r>
        <w:t>3.1. Держатель Карты обязан:</w:t>
      </w:r>
    </w:p>
    <w:p w:rsidR="00000000" w:rsidRDefault="00B13659">
      <w:pPr>
        <w:pStyle w:val="just"/>
      </w:pPr>
      <w:r>
        <w:t>3.1.1. Выполнять настоящие Условия использования Карты и Правила, изложенные в Памятке Держателя, а также при н</w:t>
      </w:r>
      <w:r>
        <w:t>аличии дополнительных Карт обеспечивать выполнение настоящих Условий и Правил всеми Держателями дополнительных Карт.</w:t>
      </w:r>
    </w:p>
    <w:p w:rsidR="00000000" w:rsidRDefault="00B13659">
      <w:pPr>
        <w:pStyle w:val="just"/>
      </w:pPr>
      <w:r>
        <w:t>3.1.2. Предоставлять информацию по запросу Банка, касающуюся правомерности проведения операций по Карте Держателя, в указанные Банком сроки</w:t>
      </w:r>
      <w:r>
        <w:t>.</w:t>
      </w:r>
    </w:p>
    <w:p w:rsidR="00000000" w:rsidRDefault="00B13659">
      <w:pPr>
        <w:pStyle w:val="just"/>
      </w:pPr>
      <w:r>
        <w:t>3.1.3. Не сообщать ПИН-код и не передавать Карту в пользование другим лицам, а также предпринимать необходимые меры для предотвращения утраты, порчи, хищения Карты.</w:t>
      </w:r>
    </w:p>
    <w:p w:rsidR="00000000" w:rsidRDefault="00B13659">
      <w:pPr>
        <w:pStyle w:val="just"/>
      </w:pPr>
      <w:r>
        <w:t xml:space="preserve">3.1.4. Не проводить операции с использованием реквизитов Карты после ее сдачи в Банк или </w:t>
      </w:r>
      <w:r>
        <w:t>после истечения ее срока действия, а также Карты, заявленной как утраченной.</w:t>
      </w:r>
    </w:p>
    <w:p w:rsidR="00000000" w:rsidRDefault="00B13659">
      <w:pPr>
        <w:pStyle w:val="just"/>
      </w:pPr>
      <w:r>
        <w:t>3.1.5. Получить в соответствии с валютным законодательством Российской Федерации (независимо от валюты счета Карты) разрешение Банка России для совершения по Карте валютных операц</w:t>
      </w:r>
      <w:r>
        <w:t>ий за пределами Российской Федерации, связанных с движением капитала.</w:t>
      </w:r>
    </w:p>
    <w:p w:rsidR="00000000" w:rsidRDefault="00B13659">
      <w:pPr>
        <w:pStyle w:val="just"/>
      </w:pPr>
      <w:r>
        <w:t>3.1.6. Письменно информировать Банк по месту выдачи Карты об изменении данных, указанных в заявлении-обязательстве на получение Карты, а также условий, на основании которых выдается Карт</w:t>
      </w:r>
      <w:r>
        <w:t>а, в течение 3 (трех) рабочих дней с даты их изменения для переоформления Карты на новых условиях обслуживания или закрытия счета Карты.</w:t>
      </w:r>
    </w:p>
    <w:p w:rsidR="00000000" w:rsidRDefault="00B13659">
      <w:pPr>
        <w:pStyle w:val="just"/>
      </w:pPr>
      <w:r>
        <w:t>3.1.7. Не допускать превышения лимита овердрафта по счету. Погасить задолженность, превышающую разрешенный размер, и на</w:t>
      </w:r>
      <w:r>
        <w:t>численные по ней проценты не позднее следующего рабочего дня за датой ее возникновения. Разрешенный овердрафт в сумме не менее указанной в отчете по счету Карты, а также начисленные по нему проценты погашать не позднее 30 (тридцати) календарных дней с даты</w:t>
      </w:r>
      <w:r>
        <w:t xml:space="preserve"> отчета.</w:t>
      </w:r>
    </w:p>
    <w:p w:rsidR="00000000" w:rsidRDefault="00B13659">
      <w:pPr>
        <w:pStyle w:val="just"/>
      </w:pPr>
      <w:r>
        <w:t>Суммы, внесенные (зачисленные) на счет Держателя (в том числе начисленные по счету Карты проценты), направляются в следующей очередности:</w:t>
      </w:r>
    </w:p>
    <w:p w:rsidR="00000000" w:rsidRDefault="00B13659">
      <w:pPr>
        <w:pStyle w:val="just"/>
      </w:pPr>
      <w:r>
        <w:t>- на возмещение платы за несвоевременное погашение разрешенного овердрафта;</w:t>
      </w:r>
    </w:p>
    <w:p w:rsidR="00000000" w:rsidRDefault="00B13659">
      <w:pPr>
        <w:pStyle w:val="just"/>
      </w:pPr>
      <w:r>
        <w:t>- на возмещение платы за превышен</w:t>
      </w:r>
      <w:r>
        <w:t>ие лимита овердрафта;</w:t>
      </w:r>
    </w:p>
    <w:p w:rsidR="00000000" w:rsidRDefault="00B13659">
      <w:pPr>
        <w:pStyle w:val="just"/>
      </w:pPr>
      <w:r>
        <w:t>- на уплату просроченных процентов за овердрафт;</w:t>
      </w:r>
    </w:p>
    <w:p w:rsidR="00000000" w:rsidRDefault="00B13659">
      <w:pPr>
        <w:pStyle w:val="just"/>
      </w:pPr>
      <w:r>
        <w:t>- на уплату срочных процентов за овердрафт;</w:t>
      </w:r>
    </w:p>
    <w:p w:rsidR="00000000" w:rsidRDefault="00B13659">
      <w:pPr>
        <w:pStyle w:val="just"/>
      </w:pPr>
      <w:r>
        <w:t>- на погашение задолженности по овердрафту.</w:t>
      </w:r>
    </w:p>
    <w:p w:rsidR="00000000" w:rsidRDefault="00B13659">
      <w:pPr>
        <w:pStyle w:val="just"/>
      </w:pPr>
      <w:r>
        <w:t>Уплата процентов авансом не производится.</w:t>
      </w:r>
    </w:p>
    <w:p w:rsidR="00000000" w:rsidRDefault="00B13659">
      <w:pPr>
        <w:pStyle w:val="just"/>
      </w:pPr>
      <w:r>
        <w:t>3.1.8. Возместить Банку в безусловном порядке:</w:t>
      </w:r>
    </w:p>
    <w:p w:rsidR="00000000" w:rsidRDefault="00B13659">
      <w:pPr>
        <w:pStyle w:val="just"/>
      </w:pPr>
      <w:r>
        <w:t xml:space="preserve">- суммы </w:t>
      </w:r>
      <w:r>
        <w:t>операций, совершенных по Карте (или с использованием реквизитов Карты) до дня сдачи Карты в Банк (включительно), в том числе суммы задолженности по овердрафту, а также платы, предусмотренные тарифами Банка;</w:t>
      </w:r>
    </w:p>
    <w:p w:rsidR="00000000" w:rsidRDefault="00B13659">
      <w:pPr>
        <w:pStyle w:val="just"/>
      </w:pPr>
      <w:r>
        <w:t>- суммы операций, совершенных в нарушение настоящ</w:t>
      </w:r>
      <w:r>
        <w:t>их Условий, суммы, связанные с предотвращением и расследованием незаконного использования Карты, а также с принудительным взысканием задолженности Держателя в соответствии с калькуляцией фактических расходов;</w:t>
      </w:r>
    </w:p>
    <w:p w:rsidR="00000000" w:rsidRDefault="00B13659">
      <w:pPr>
        <w:pStyle w:val="just"/>
      </w:pPr>
      <w:r>
        <w:t>- суммы, ошибочно зачисленные Банком на счет Ка</w:t>
      </w:r>
      <w:r>
        <w:t>рты.</w:t>
      </w:r>
    </w:p>
    <w:p w:rsidR="00000000" w:rsidRDefault="00B13659">
      <w:pPr>
        <w:pStyle w:val="just"/>
      </w:pPr>
      <w:r>
        <w:t>3.1.9. Сохранять все документы по операциям с Картой в течение 6 (шести) месяцев с даты совершения операции и представлять их в Банк по первому требованию или для урегулирования спорных ситуаций.</w:t>
      </w:r>
    </w:p>
    <w:p w:rsidR="00000000" w:rsidRDefault="00B13659">
      <w:pPr>
        <w:pStyle w:val="just"/>
      </w:pPr>
      <w:r>
        <w:t xml:space="preserve">3.1.10. В случае утраты Карты немедленно информировать </w:t>
      </w:r>
      <w:r>
        <w:t>об этом Банк и следовать полученным инструкциям. Любое устное обращение Держателя должно быть подтверждено письменным заявлением в адрес Банка. Нести финансовую ответственность за все операции с Картой, совершенные до даты получения Банком письменного заяв</w:t>
      </w:r>
      <w:r>
        <w:t>ления включительно.</w:t>
      </w:r>
    </w:p>
    <w:p w:rsidR="00000000" w:rsidRDefault="00B13659">
      <w:pPr>
        <w:pStyle w:val="just"/>
      </w:pPr>
      <w:r>
        <w:t>3.1.11. При обнаружении Карты, ранее заявленной утраченной, немедленно информировать об этом Банк, а затем вернуть Карту в Банк.</w:t>
      </w:r>
    </w:p>
    <w:p w:rsidR="00000000" w:rsidRDefault="00B13659">
      <w:pPr>
        <w:pStyle w:val="just"/>
      </w:pPr>
      <w:r>
        <w:t>3.1.12. Для закрытия Карты представить в Банк по месту ее получения письменное заявление, сдать Карту, а при наличии дополнительных Карт, выпущенных к счету Держателя, - сдать также все дополнительные Карты. При закрытии Карт до окончания срока их действия</w:t>
      </w:r>
      <w:r>
        <w:t xml:space="preserve"> (в том числе дополнительных Карт) плата за годовое обслуживание не возвращается.</w:t>
      </w:r>
    </w:p>
    <w:p w:rsidR="00000000" w:rsidRDefault="00B13659">
      <w:pPr>
        <w:pStyle w:val="just"/>
      </w:pPr>
      <w:r>
        <w:t>3.1.13. Вернуть Карту в Банк по месту ее выдачи при окончании срока действия Карты, получении новой Карты при перевыпуске, а также по требованию Банка не позже следующего дня</w:t>
      </w:r>
      <w:r>
        <w:t xml:space="preserve"> после даты получения письменного требования Банка о возврате Карты.</w:t>
      </w:r>
    </w:p>
    <w:p w:rsidR="00000000" w:rsidRDefault="00B13659">
      <w:pPr>
        <w:pStyle w:val="just"/>
      </w:pPr>
      <w:r>
        <w:t>3.1.14. В случае увольнения с места работы погасить овердрафт за 5 (пять) календарных дней до даты увольнения, переоформить Карту на новых условиях обслуживания или сдать Карту в Банк.</w:t>
      </w:r>
    </w:p>
    <w:p w:rsidR="00000000" w:rsidRDefault="00B13659">
      <w:pPr>
        <w:pStyle w:val="just"/>
      </w:pPr>
      <w:r>
        <w:t>3.</w:t>
      </w:r>
      <w:r>
        <w:t>2. Держатель имеет право:</w:t>
      </w:r>
    </w:p>
    <w:p w:rsidR="00000000" w:rsidRDefault="00B13659">
      <w:pPr>
        <w:pStyle w:val="just"/>
      </w:pPr>
      <w:r>
        <w:t>3.2.1. Для перевыпуска Карты подать письменное заявление в Банк по месту ведения счета Карты.</w:t>
      </w:r>
    </w:p>
    <w:p w:rsidR="00000000" w:rsidRDefault="00B13659">
      <w:pPr>
        <w:pStyle w:val="just"/>
      </w:pPr>
      <w:r>
        <w:t xml:space="preserve">3.2.2. Предъявить в филиал Банка, выдавший Карту, претензию по спорной транзакции в установленной Банком форме в течение 10-ти (десяти) </w:t>
      </w:r>
      <w:r>
        <w:t>календарных дней с даты отчета по счету Карты.</w:t>
      </w:r>
    </w:p>
    <w:p w:rsidR="00000000" w:rsidRDefault="00B13659">
      <w:pPr>
        <w:pStyle w:val="just"/>
      </w:pPr>
      <w:r>
        <w:t>3.2.3. Получать отчет по счету Карты в Банке по месту ведения счета Карты.</w:t>
      </w:r>
    </w:p>
    <w:p w:rsidR="00000000" w:rsidRDefault="00B13659">
      <w:pPr>
        <w:pStyle w:val="just"/>
      </w:pPr>
      <w:r>
        <w:t>3.2.4. Обратиться в Банк с письменным заявлением на получение дополнительной Карты.</w:t>
      </w:r>
    </w:p>
    <w:p w:rsidR="00000000" w:rsidRDefault="00B1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59">
      <w:pPr>
        <w:pStyle w:val="HTML"/>
      </w:pPr>
      <w:r>
        <w:t xml:space="preserve">    "___"_________ ____ г.</w:t>
      </w:r>
    </w:p>
    <w:p w:rsidR="00000000" w:rsidRDefault="00B13659">
      <w:pPr>
        <w:pStyle w:val="HTML"/>
      </w:pPr>
      <w:r>
        <w:t>Клиент:</w:t>
      </w:r>
    </w:p>
    <w:p w:rsidR="00000000" w:rsidRDefault="00B13659">
      <w:pPr>
        <w:pStyle w:val="HTML"/>
      </w:pPr>
      <w:r>
        <w:t>______________</w:t>
      </w:r>
      <w:r>
        <w:t>________/_________________________/</w:t>
      </w:r>
    </w:p>
    <w:p w:rsidR="00000000" w:rsidRDefault="00B13659">
      <w:pPr>
        <w:pStyle w:val="HTML"/>
      </w:pPr>
      <w:r>
        <w:t>(Ф.И.О.)               (подпись)</w:t>
      </w:r>
    </w:p>
    <w:p w:rsidR="00000000" w:rsidRDefault="00B1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59">
      <w:pPr>
        <w:pStyle w:val="sel"/>
        <w:divId w:val="492188116"/>
      </w:pPr>
      <w:r>
        <w:t>1 Условия использования зарплатных банковских карт с разрешенным овердрафтом являются неотъемлемой частью заявления-обязательства на получение Карты.</w:t>
      </w:r>
    </w:p>
    <w:p w:rsidR="00000000" w:rsidRDefault="00B13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y/usloviya_ispolzovaniya_bankovskix_kart_zarplatnaya_s_razreshennym_overdraftom_prilozhenie_k_dogovor.htm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59"/>
    <w:rsid w:val="00B1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230FF-CBA0-4E4C-9F51-61FA693D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18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ispolzovaniya_bankovskix_kart_zarplatnaya_s_razreshennym_overdraftom_prilozhenie_k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1736</Words>
  <Characters>9901</Characters>
  <Application>Microsoft Office Word</Application>
  <DocSecurity>0</DocSecurity>
  <Lines>82</Lines>
  <Paragraphs>23</Paragraphs>
  <ScaleCrop>false</ScaleCrop>
  <Company/>
  <LinksUpToDate>false</LinksUpToDate>
  <CharactersWithSpaces>11614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банковских карт ("Зарплатная") с разрешенным овердрафтом (приложение к договору о порядке выпуска и обслуживания международных дебетовых карт для сотрудников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2022-08-25T03:40:00Z</dcterms:created>
  <dcterms:modified xsi:type="dcterms:W3CDTF">2022-08-25T03:40:00Z</dcterms:modified>
</cp:coreProperties>
</file>