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260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о засвидетельствовании подлинности подписи переводчика. Форма № 61</w:t>
      </w:r>
    </w:p>
    <w:p w:rsidR="00000000" w:rsidRDefault="00E56260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E56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260">
      <w:pPr>
        <w:pStyle w:val="right"/>
      </w:pPr>
      <w:r>
        <w:t>Форма N 61</w:t>
      </w:r>
    </w:p>
    <w:p w:rsidR="00000000" w:rsidRDefault="00E56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260">
      <w:pPr>
        <w:pStyle w:val="right"/>
      </w:pPr>
      <w:r>
        <w:t xml:space="preserve">Удостоверительная надпись </w:t>
      </w:r>
      <w:r>
        <w:br/>
        <w:t>о засвидетельствовании п</w:t>
      </w:r>
      <w:r>
        <w:t xml:space="preserve">одлинности </w:t>
      </w:r>
      <w:r>
        <w:br/>
        <w:t>подписи переводчика</w:t>
      </w:r>
    </w:p>
    <w:p w:rsidR="00000000" w:rsidRDefault="00E56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260">
      <w:pPr>
        <w:pStyle w:val="just"/>
      </w:pPr>
      <w:r>
        <w:t>Город (село, поселок, район, край, область, республика)</w:t>
      </w:r>
    </w:p>
    <w:p w:rsidR="00000000" w:rsidRDefault="00E56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260">
      <w:pPr>
        <w:pStyle w:val="just"/>
      </w:pPr>
      <w:r>
        <w:t>Дата (число, месяц, год) прописью</w:t>
      </w:r>
    </w:p>
    <w:p w:rsidR="00000000" w:rsidRDefault="00E56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260">
      <w:pPr>
        <w:pStyle w:val="just"/>
      </w:pPr>
      <w:r>
        <w:t xml:space="preserve">Я, (фамилия, имя, отчество), нотариус (наименование государственной нотариальной конторы или нотариального округа), свидетельствую </w:t>
      </w:r>
      <w:r>
        <w:t>подлинность подписи, сделанной переводчиком (фамилия, имя, отчество переводчика) в моем присутствии. Личность его установлена.</w:t>
      </w:r>
    </w:p>
    <w:p w:rsidR="00000000" w:rsidRDefault="00E56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260">
      <w:pPr>
        <w:pStyle w:val="just"/>
      </w:pPr>
      <w:r>
        <w:t>Зарегистрировано в реестре за N</w:t>
      </w:r>
    </w:p>
    <w:p w:rsidR="00000000" w:rsidRDefault="00E56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260">
      <w:pPr>
        <w:pStyle w:val="just"/>
      </w:pPr>
      <w:r>
        <w:t>Взыскано госпошлины (по тарифу)</w:t>
      </w:r>
    </w:p>
    <w:p w:rsidR="00000000" w:rsidRDefault="00E56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260">
      <w:pPr>
        <w:pStyle w:val="HTML"/>
      </w:pPr>
      <w:r>
        <w:t>Печать                         Нотариус                    Под</w:t>
      </w:r>
      <w:r>
        <w:t>пись</w:t>
      </w:r>
    </w:p>
    <w:p w:rsidR="00000000" w:rsidRDefault="00E56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260">
      <w:pPr>
        <w:pStyle w:val="just"/>
      </w:pPr>
      <w:r>
        <w:t xml:space="preserve"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</w:t>
      </w:r>
      <w:r>
        <w:lastRenderedPageBreak/>
        <w:t>статьи 20 Основ законодательства Российской Федерации о нотариате, в формах нотариальных свидет</w:t>
      </w:r>
      <w:r>
        <w:t>ельств и удостоверительных надписей на сделках и 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</w:t>
      </w:r>
      <w:r>
        <w:t>тствующего нотариального округа).</w:t>
      </w:r>
    </w:p>
    <w:p w:rsidR="00000000" w:rsidRDefault="00E56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260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E562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https://порядокправа.рф/obrazecy/udostoveritelnaya_nadpis_o_zasvidetelstvovanii_podlinnosti_podpisi_perevodchika_forma_n_61.htm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60"/>
    <w:rsid w:val="00E5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95B88D-808D-46B9-91E6-DC400149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o_zasvidetelstvovanii_podlinnosti_podpisi_perevodchika_forma_n_6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о засвидетельствовании подлинности подписи переводчика. Форма № 61 -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