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38E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соглашении. Форма № 40</w:t>
      </w:r>
    </w:p>
    <w:p w:rsidR="00000000" w:rsidRDefault="0073438E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right"/>
      </w:pPr>
      <w:r>
        <w:t>Форма N 40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right"/>
      </w:pPr>
      <w:r>
        <w:t>Удостоверительная надпись на соглашении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just"/>
      </w:pPr>
      <w:r>
        <w:t>Город (сел</w:t>
      </w:r>
      <w:r>
        <w:t>о, поселок, район, край, область, республика)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just"/>
      </w:pPr>
      <w:r>
        <w:t>Дата (число, месяц, год) прописью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just"/>
      </w:pPr>
      <w:r>
        <w:t>Настоящее соглашение удостоверено мной, (фамилия, имя, отчество), нотариусом (наименование государственной нотариальной конторы или нотариального округа). Соглашение подписан</w:t>
      </w:r>
      <w:r>
        <w:t>о сторонами в моем присутствии. Личность сторон установлена, дееспособность их проверена.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just"/>
      </w:pPr>
      <w:r>
        <w:t>Зарегистрировано в реестре за N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just"/>
      </w:pPr>
      <w:r>
        <w:t>Взыскано госпошлины (по тарифу)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HTML"/>
      </w:pPr>
      <w:r>
        <w:t>Печать                        Нотариус                     Подпись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just"/>
      </w:pPr>
      <w:r>
        <w:t>Примечание. В случае совершения</w:t>
      </w:r>
      <w:r>
        <w:t xml:space="preserve">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</w:t>
      </w:r>
      <w:r>
        <w:t xml:space="preserve">а сделках и свидетельствуемых документах слова "нотариус", "нотариусом" заменяются словами </w:t>
      </w:r>
      <w:r>
        <w:lastRenderedPageBreak/>
        <w:t>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73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8E">
      <w:pPr>
        <w:pStyle w:val="right"/>
      </w:pPr>
      <w:r>
        <w:t>Ис</w:t>
      </w:r>
      <w:r>
        <w:t>точник - Приказ Минюста РФ от 10.04.2002 № 99 (с изменениями и дополнениями на 2009 год)</w:t>
      </w:r>
    </w:p>
    <w:p w:rsidR="00000000" w:rsidRDefault="00734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https://порядокправа.рф/obrazecy/udostoveritelnaya_nadpis_na_soglashenii_forma_n_40.htm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8E"/>
    <w:rsid w:val="0073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02823-EC1F-429B-A625-6A974F85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soglashenii_forma_n_4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соглашении. Форма № 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