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4B6">
      <w:pPr>
        <w:pStyle w:val="1"/>
        <w:rPr>
          <w:rFonts w:eastAsia="Times New Roman"/>
        </w:rPr>
      </w:pPr>
      <w:r>
        <w:rPr>
          <w:rFonts w:eastAsia="Times New Roman"/>
        </w:rPr>
        <w:t>Учетная политика организации для целей бухгалтерского учета</w:t>
      </w:r>
    </w:p>
    <w:p w:rsidR="00000000" w:rsidRDefault="00DB34B6">
      <w:pPr>
        <w:pStyle w:val="HTML"/>
      </w:pPr>
      <w:r>
        <w:t xml:space="preserve">                                                        Утверждена Приказом</w:t>
      </w:r>
    </w:p>
    <w:p w:rsidR="00000000" w:rsidRDefault="00DB34B6">
      <w:pPr>
        <w:pStyle w:val="HTML"/>
      </w:pPr>
      <w:r>
        <w:t>_______________________________</w:t>
      </w:r>
    </w:p>
    <w:p w:rsidR="00000000" w:rsidRDefault="00DB34B6">
      <w:pPr>
        <w:pStyle w:val="HTML"/>
      </w:pPr>
      <w:r>
        <w:t>(наименование должности руководителя)</w:t>
      </w:r>
    </w:p>
    <w:p w:rsidR="00000000" w:rsidRDefault="00DB34B6">
      <w:pPr>
        <w:pStyle w:val="HTML"/>
      </w:pPr>
      <w:r>
        <w:t>от "___"</w:t>
      </w:r>
      <w:r>
        <w:t>________ ____ г. N ___</w:t>
      </w:r>
    </w:p>
    <w:p w:rsidR="00000000" w:rsidRDefault="00DB34B6">
      <w:pPr>
        <w:pStyle w:val="HTML"/>
      </w:pPr>
      <w:r>
        <w:t>_______________________________</w:t>
      </w:r>
    </w:p>
    <w:p w:rsidR="00000000" w:rsidRDefault="00DB34B6">
      <w:pPr>
        <w:pStyle w:val="HTML"/>
      </w:pPr>
      <w:r>
        <w:t>(подпись) (Ф.И.О.)</w:t>
      </w:r>
    </w:p>
    <w:p w:rsidR="00000000" w:rsidRDefault="00DB34B6">
      <w:pPr>
        <w:pStyle w:val="HTML"/>
      </w:pPr>
      <w:r>
        <w:t>М.П.</w:t>
      </w:r>
    </w:p>
    <w:p w:rsidR="00000000" w:rsidRDefault="00DB34B6">
      <w:pPr>
        <w:pStyle w:val="HTML"/>
      </w:pPr>
    </w:p>
    <w:p w:rsidR="00000000" w:rsidRDefault="00DB34B6">
      <w:pPr>
        <w:pStyle w:val="HTML"/>
      </w:pPr>
      <w:r>
        <w:t>Учетная политика</w:t>
      </w:r>
    </w:p>
    <w:p w:rsidR="00000000" w:rsidRDefault="00DB34B6">
      <w:pPr>
        <w:pStyle w:val="HTML"/>
      </w:pPr>
      <w:r>
        <w:t>_____________________________</w:t>
      </w:r>
    </w:p>
    <w:p w:rsidR="00000000" w:rsidRDefault="00DB34B6">
      <w:pPr>
        <w:pStyle w:val="HTML"/>
      </w:pPr>
      <w:r>
        <w:t>(наименование организации)</w:t>
      </w:r>
    </w:p>
    <w:p w:rsidR="00000000" w:rsidRDefault="00DB34B6">
      <w:pPr>
        <w:pStyle w:val="HTML"/>
      </w:pPr>
      <w:r>
        <w:t>для целей бухгалтерского учета</w:t>
      </w:r>
    </w:p>
    <w:p w:rsidR="00000000" w:rsidRDefault="00DB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4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34B6">
      <w:pPr>
        <w:pStyle w:val="HTML"/>
      </w:pPr>
      <w:r>
        <w:t xml:space="preserve">    Для целей настоящего Положения под учетной поли</w:t>
      </w:r>
      <w:r>
        <w:t>тикой __________________</w:t>
      </w:r>
    </w:p>
    <w:p w:rsidR="00000000" w:rsidRDefault="00DB34B6">
      <w:pPr>
        <w:pStyle w:val="HTML"/>
      </w:pPr>
      <w:r>
        <w:t>_________________________________________  понимается утвержденная Приказом</w:t>
      </w:r>
    </w:p>
    <w:p w:rsidR="00000000" w:rsidRDefault="00DB34B6">
      <w:pPr>
        <w:pStyle w:val="HTML"/>
      </w:pPr>
      <w:r>
        <w:t>(наименование организации)</w:t>
      </w:r>
    </w:p>
    <w:p w:rsidR="00000000" w:rsidRDefault="00DB34B6">
      <w:pPr>
        <w:pStyle w:val="HTML"/>
      </w:pPr>
      <w:r>
        <w:t>_____________________________________________ совокупность способов ведения</w:t>
      </w:r>
    </w:p>
    <w:p w:rsidR="00000000" w:rsidRDefault="00DB34B6">
      <w:pPr>
        <w:pStyle w:val="HTML"/>
      </w:pPr>
      <w:r>
        <w:t>(наименование должности руководителя)</w:t>
      </w:r>
    </w:p>
    <w:p w:rsidR="00000000" w:rsidRDefault="00DB34B6">
      <w:pPr>
        <w:pStyle w:val="HTML"/>
      </w:pPr>
      <w:r>
        <w:t>бухгалтерского</w:t>
      </w:r>
      <w:r>
        <w:t xml:space="preserve"> учета - первичного   наблюдения,   стоимостного   измерения,</w:t>
      </w:r>
    </w:p>
    <w:p w:rsidR="00000000" w:rsidRDefault="00DB34B6">
      <w:pPr>
        <w:pStyle w:val="HTML"/>
      </w:pPr>
      <w:r>
        <w:t>текущей   группировки    и    итогового   обобщения   фактов  хозяйственной</w:t>
      </w:r>
    </w:p>
    <w:p w:rsidR="00000000" w:rsidRDefault="00DB34B6">
      <w:pPr>
        <w:pStyle w:val="HTML"/>
      </w:pPr>
      <w:r>
        <w:t>деятельности.</w:t>
      </w:r>
    </w:p>
    <w:p w:rsidR="00000000" w:rsidRDefault="00DB34B6">
      <w:pPr>
        <w:pStyle w:val="just"/>
      </w:pPr>
      <w:r>
        <w:t>К способам ведения бухгалтерского учета относятся способы группировки и оценки фактов хозяйственной деят</w:t>
      </w:r>
      <w:r>
        <w:t>ельности, погашения стоимости активов, организации документооборота, инвентаризации, применения счетов бухгалтерского учета, организации регистров бухгалтерского учета, обработки информации.</w:t>
      </w:r>
    </w:p>
    <w:p w:rsidR="00000000" w:rsidRDefault="00DB34B6">
      <w:pPr>
        <w:pStyle w:val="HTML"/>
      </w:pPr>
      <w:r>
        <w:t xml:space="preserve">    Далее _______________________________ и его учетная политика </w:t>
      </w:r>
      <w:r>
        <w:t xml:space="preserve"> именуются</w:t>
      </w:r>
    </w:p>
    <w:p w:rsidR="00000000" w:rsidRDefault="00DB34B6">
      <w:pPr>
        <w:pStyle w:val="HTML"/>
      </w:pPr>
      <w:r>
        <w:t>(наименование организации)</w:t>
      </w:r>
    </w:p>
    <w:p w:rsidR="00000000" w:rsidRDefault="00DB34B6">
      <w:pPr>
        <w:pStyle w:val="HTML"/>
      </w:pPr>
      <w:r>
        <w:t>"организация" и "учетная политика".</w:t>
      </w:r>
    </w:p>
    <w:p w:rsidR="00000000" w:rsidRDefault="00DB34B6">
      <w:pPr>
        <w:pStyle w:val="just"/>
      </w:pPr>
      <w:r>
        <w:t>Согласно п. 2 ст. 8 Федерального закона "О бухгалтерском учете" от 06.12.2011 N 402-ФЗ организация самостоятельно формирует учетную политику, руководствуясь законодательством Российс</w:t>
      </w:r>
      <w:r>
        <w:t>кой Федерации о бухгалтерском учете, федеральными и отраслевыми стандартами.</w:t>
      </w:r>
    </w:p>
    <w:p w:rsidR="00000000" w:rsidRDefault="00DB34B6">
      <w:pPr>
        <w:pStyle w:val="HTML"/>
      </w:pPr>
      <w:r>
        <w:t xml:space="preserve">    Данная учетная политика применяется последовательно  из  года   в  год,</w:t>
      </w:r>
    </w:p>
    <w:p w:rsidR="00000000" w:rsidRDefault="00DB34B6">
      <w:pPr>
        <w:pStyle w:val="HTML"/>
      </w:pPr>
      <w:r>
        <w:t>начиная  с ____ года  утверждения  (или  года  государственной  регистрации</w:t>
      </w:r>
    </w:p>
    <w:p w:rsidR="00000000" w:rsidRDefault="00DB34B6">
      <w:pPr>
        <w:pStyle w:val="HTML"/>
      </w:pPr>
      <w:r>
        <w:t>(реорганизации и т.д.) _______________________________).</w:t>
      </w:r>
    </w:p>
    <w:p w:rsidR="00000000" w:rsidRDefault="00DB34B6">
      <w:pPr>
        <w:pStyle w:val="HTML"/>
      </w:pPr>
      <w:r>
        <w:t>(наименование организации)</w:t>
      </w:r>
    </w:p>
    <w:p w:rsidR="00000000" w:rsidRDefault="00DB34B6">
      <w:pPr>
        <w:pStyle w:val="just"/>
      </w:pPr>
      <w:r>
        <w:t>Выбранная организацией учетная политика признания и классификации поисковых активов должна применяться последовательно в отношении сходных (аналогичных) затрат и видов деят</w:t>
      </w:r>
      <w:r>
        <w:t>ельности.</w:t>
      </w:r>
    </w:p>
    <w:p w:rsidR="00000000" w:rsidRDefault="00DB34B6">
      <w:pPr>
        <w:pStyle w:val="just"/>
      </w:pPr>
      <w:r>
        <w:t>При составлении сводной бухгалтерской отчетности используется единая учетная политика в отношении аналогичных статей имущества и обязательств, доходов и расходов бухгалтерской отчетности головной организации и дочерних обществ.</w:t>
      </w:r>
    </w:p>
    <w:p w:rsidR="00000000" w:rsidRDefault="00DB34B6">
      <w:pPr>
        <w:pStyle w:val="just"/>
      </w:pPr>
      <w:r>
        <w:lastRenderedPageBreak/>
        <w:t>Если при составлен</w:t>
      </w:r>
      <w:r>
        <w:t>ии бухгалтерской отчетности какого-либо дочернего общества использована учетная политика, отличная от используемой для составления сводной бухгалтерской отчетности, то до объединения такой бухгалтерской отчетности с бухгалтерской отчетностью головной орган</w:t>
      </w:r>
      <w:r>
        <w:t>изации других дочерних обществ в сводную бухгалтерскую отчетность она приводится в соответствие с учетной политикой, используемой для составления сводной бухгалтерской отчетности.</w:t>
      </w:r>
    </w:p>
    <w:p w:rsidR="00000000" w:rsidRDefault="00DB34B6">
      <w:pPr>
        <w:pStyle w:val="just"/>
      </w:pPr>
      <w:r>
        <w:t>Изменение учетной политики может производиться при следующих условиях:</w:t>
      </w:r>
    </w:p>
    <w:p w:rsidR="00000000" w:rsidRDefault="00DB34B6">
      <w:pPr>
        <w:pStyle w:val="just"/>
      </w:pPr>
      <w:r>
        <w:t>1) из</w:t>
      </w:r>
      <w:r>
        <w:t>менение требований, установленных законодательством Российской Федерации о бухгалтерском учете, федеральными и (или) отраслевыми стандартами;</w:t>
      </w:r>
    </w:p>
    <w:p w:rsidR="00000000" w:rsidRDefault="00DB34B6">
      <w:pPr>
        <w:pStyle w:val="just"/>
      </w:pPr>
      <w:r>
        <w:t>2) разработка или выбор нового способа ведения бухгалтерского учета, применение которого приводит к повышению каче</w:t>
      </w:r>
      <w:r>
        <w:t>ства информации об объекте бухгалтерского учета;</w:t>
      </w:r>
    </w:p>
    <w:p w:rsidR="00000000" w:rsidRDefault="00DB34B6">
      <w:pPr>
        <w:pStyle w:val="just"/>
      </w:pPr>
      <w:r>
        <w:t>3) существенное изменение условий деятельности организации.</w:t>
      </w:r>
    </w:p>
    <w:p w:rsidR="00000000" w:rsidRDefault="00DB34B6">
      <w:pPr>
        <w:pStyle w:val="just"/>
      </w:pPr>
      <w:r>
        <w:t>В целях обеспечения сопоставимости бухгалтерской (финансовой) отчетности за ряд лет изменение учетной политики производится с начала отчетного года</w:t>
      </w:r>
      <w:r>
        <w:t>, если иное не обусловливается причиной такого изменения.</w:t>
      </w:r>
    </w:p>
    <w:p w:rsidR="00000000" w:rsidRDefault="00DB34B6">
      <w:pPr>
        <w:pStyle w:val="just"/>
      </w:pPr>
      <w:r>
        <w:t>Если какое-то изменение в данных бухгалтерского учета не поддается однозначной классификации в качестве изменения учетной политики или изменения оценочного значения, то для целей бухгалтерской отчет</w:t>
      </w:r>
      <w:r>
        <w:t>ности оно признается изменением оценочного значения.</w:t>
      </w:r>
    </w:p>
    <w:p w:rsidR="00000000" w:rsidRDefault="00DB34B6">
      <w:pPr>
        <w:pStyle w:val="just"/>
      </w:pPr>
      <w:r>
        <w:t xml:space="preserve">Данная учетная политика, стандарты организации, другие документы, связанные с организацией и ведением бухгалтерского учета, в том числе средства, обеспечивающие воспроизведение электронных документов, а </w:t>
      </w:r>
      <w:r>
        <w:t>также проверку подлинности электронной подписи, подлежат хранению организацией не менее пяти лет после года, в котором они использовались для составления бухгалтерской (финансовой) отчетности в последний раз.</w:t>
      </w:r>
    </w:p>
    <w:p w:rsidR="00000000" w:rsidRDefault="00DB34B6">
      <w:pPr>
        <w:pStyle w:val="just"/>
      </w:pPr>
      <w:r>
        <w:t>Бухгалтерский учет организации ведется в рублях</w:t>
      </w:r>
      <w:r>
        <w:t xml:space="preserve"> и копейках.</w:t>
      </w:r>
    </w:p>
    <w:p w:rsidR="00000000" w:rsidRDefault="00DB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4B6">
      <w:pPr>
        <w:pStyle w:val="3"/>
        <w:rPr>
          <w:rFonts w:eastAsia="Times New Roman"/>
        </w:rPr>
      </w:pPr>
      <w:r>
        <w:rPr>
          <w:rFonts w:eastAsia="Times New Roman"/>
        </w:rPr>
        <w:t>2. Выбор по конкретным вопросам организации и ведения бухгалтерского учета одного способа из нескольких, допускаемых законодательством</w:t>
      </w:r>
    </w:p>
    <w:p w:rsidR="00000000" w:rsidRDefault="00DB34B6">
      <w:pPr>
        <w:pStyle w:val="just"/>
      </w:pPr>
      <w:r>
        <w:t xml:space="preserve">2.1. Выручка, прочие доходы (выручка от продажи продукции (товаров), выручка от выполнения работ (оказания </w:t>
      </w:r>
      <w:r>
        <w:t>услуг) и т.п.), составляющие пять и более процентов от общей суммы доходов организации за отчетный период, показываются по каждому виду в отдельности.</w:t>
      </w:r>
    </w:p>
    <w:p w:rsidR="00000000" w:rsidRDefault="00DB34B6">
      <w:pPr>
        <w:pStyle w:val="HTML"/>
      </w:pPr>
      <w:r>
        <w:t xml:space="preserve">    2.2. Выручка организации признается в порядке _________________________</w:t>
      </w:r>
    </w:p>
    <w:p w:rsidR="00000000" w:rsidRDefault="00DB34B6">
      <w:pPr>
        <w:pStyle w:val="HTML"/>
      </w:pPr>
      <w:r>
        <w:t>(выбор с учетом п. 12 ПБУ 9/9</w:t>
      </w:r>
      <w:r>
        <w:t>9 "Доходы организации"</w:t>
      </w:r>
    </w:p>
    <w:p w:rsidR="00000000" w:rsidRDefault="00DB34B6">
      <w:pPr>
        <w:pStyle w:val="HTML"/>
      </w:pPr>
      <w:r>
        <w:t>__________________________________________________________________________.</w:t>
      </w:r>
    </w:p>
    <w:p w:rsidR="00000000" w:rsidRDefault="00DB34B6">
      <w:pPr>
        <w:pStyle w:val="HTML"/>
      </w:pPr>
      <w:r>
        <w:t>(утверждено Приказом Минфина России от 06.05.1999 N 32н))</w:t>
      </w:r>
    </w:p>
    <w:p w:rsidR="00000000" w:rsidRDefault="00DB34B6">
      <w:pPr>
        <w:pStyle w:val="HTML"/>
      </w:pPr>
      <w:r>
        <w:t>2.3. Способ определения готовности работ, услуг, продукции, выручка  от</w:t>
      </w:r>
    </w:p>
    <w:p w:rsidR="00000000" w:rsidRDefault="00DB34B6">
      <w:pPr>
        <w:pStyle w:val="HTML"/>
      </w:pPr>
      <w:r>
        <w:t>выполнения,  оказания,  про</w:t>
      </w:r>
      <w:r>
        <w:t>дажи  которых  признается по мере  готовности, -</w:t>
      </w:r>
    </w:p>
    <w:p w:rsidR="00000000" w:rsidRDefault="00DB34B6">
      <w:pPr>
        <w:pStyle w:val="HTML"/>
      </w:pPr>
      <w:r>
        <w:t>__________________________________________________________________________.</w:t>
      </w:r>
    </w:p>
    <w:p w:rsidR="00000000" w:rsidRDefault="00DB34B6">
      <w:pPr>
        <w:pStyle w:val="HTML"/>
      </w:pPr>
      <w:r>
        <w:t>(выбор самой организацией с учетом п. 13 ПБУ 9/99 и ее видов деятельности)</w:t>
      </w:r>
    </w:p>
    <w:p w:rsidR="00000000" w:rsidRDefault="00DB34B6">
      <w:pPr>
        <w:pStyle w:val="HTML"/>
      </w:pPr>
      <w:r>
        <w:t>2.4. Незавершенное  производство  в  массовом  и  серийн</w:t>
      </w:r>
      <w:r>
        <w:t>ом производстве</w:t>
      </w:r>
    </w:p>
    <w:p w:rsidR="00000000" w:rsidRDefault="00DB34B6">
      <w:pPr>
        <w:pStyle w:val="HTML"/>
      </w:pPr>
      <w:r>
        <w:t>отражается: _______________________________________________________________</w:t>
      </w:r>
    </w:p>
    <w:p w:rsidR="00000000" w:rsidRDefault="00DB34B6">
      <w:pPr>
        <w:pStyle w:val="HTML"/>
      </w:pPr>
      <w:r>
        <w:t>(выбор самой организацией из п. 64 Положения по ведению бухгалтерского</w:t>
      </w:r>
    </w:p>
    <w:p w:rsidR="00000000" w:rsidRDefault="00DB34B6">
      <w:pPr>
        <w:pStyle w:val="HTML"/>
      </w:pPr>
      <w:r>
        <w:t>___________________________________________________________________________</w:t>
      </w:r>
    </w:p>
    <w:p w:rsidR="00000000" w:rsidRDefault="00DB34B6">
      <w:pPr>
        <w:pStyle w:val="HTML"/>
      </w:pPr>
      <w:r>
        <w:t>учета  и  бухгалтерской   отчетности  в  Российской  Федерации  (утверждено</w:t>
      </w:r>
    </w:p>
    <w:p w:rsidR="00000000" w:rsidRDefault="00DB34B6">
      <w:pPr>
        <w:pStyle w:val="HTML"/>
      </w:pPr>
      <w:r>
        <w:t>_______________________________________________.</w:t>
      </w:r>
    </w:p>
    <w:p w:rsidR="00000000" w:rsidRDefault="00DB34B6">
      <w:pPr>
        <w:pStyle w:val="HTML"/>
      </w:pPr>
      <w:r>
        <w:t>Приказом Минфина России от 29.07.1998 N 34н))</w:t>
      </w:r>
    </w:p>
    <w:p w:rsidR="00000000" w:rsidRDefault="00DB34B6">
      <w:pPr>
        <w:pStyle w:val="HTML"/>
      </w:pPr>
      <w:r>
        <w:t>2.5. Затр</w:t>
      </w:r>
      <w:r>
        <w:t>аты,   произведенные   организацией  в  отчетном  периоде,  но</w:t>
      </w:r>
    </w:p>
    <w:p w:rsidR="00000000" w:rsidRDefault="00DB34B6">
      <w:pPr>
        <w:pStyle w:val="HTML"/>
      </w:pPr>
      <w:r>
        <w:t>относящиеся к следующим отчетным периодам, отражаются: ____________________</w:t>
      </w:r>
    </w:p>
    <w:p w:rsidR="00000000" w:rsidRDefault="00DB34B6">
      <w:pPr>
        <w:pStyle w:val="HTML"/>
      </w:pPr>
      <w:r>
        <w:t>______________________________________________________.</w:t>
      </w:r>
    </w:p>
    <w:p w:rsidR="00000000" w:rsidRDefault="00DB34B6">
      <w:pPr>
        <w:pStyle w:val="HTML"/>
      </w:pPr>
      <w:r>
        <w:t>(выбор самой организацией из п. 65 Положения)</w:t>
      </w:r>
    </w:p>
    <w:p w:rsidR="00000000" w:rsidRDefault="00DB34B6">
      <w:pPr>
        <w:pStyle w:val="HTML"/>
      </w:pPr>
      <w:r>
        <w:t>2.6. Коммерческ</w:t>
      </w:r>
      <w:r>
        <w:t>ие  и   управленческие  расходы  признаются  в   порядке</w:t>
      </w:r>
    </w:p>
    <w:p w:rsidR="00000000" w:rsidRDefault="00DB34B6">
      <w:pPr>
        <w:pStyle w:val="HTML"/>
      </w:pPr>
      <w:r>
        <w:t>___________________________________________________________________________</w:t>
      </w:r>
    </w:p>
    <w:p w:rsidR="00000000" w:rsidRDefault="00DB34B6">
      <w:pPr>
        <w:pStyle w:val="HTML"/>
      </w:pPr>
      <w:r>
        <w:t>(выбор самой организацией с учетом п. 9 ПБУ 10/99 "Расходы организации"</w:t>
      </w:r>
    </w:p>
    <w:p w:rsidR="00000000" w:rsidRDefault="00DB34B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B34B6">
      <w:pPr>
        <w:pStyle w:val="HTML"/>
      </w:pPr>
      <w:r>
        <w:t>(утверждено Приказом Минфина России от 06.05.1999 N 33н) и ее видов</w:t>
      </w:r>
    </w:p>
    <w:p w:rsidR="00000000" w:rsidRDefault="00DB34B6">
      <w:pPr>
        <w:pStyle w:val="HTML"/>
      </w:pPr>
      <w:r>
        <w:t>______________________.</w:t>
      </w:r>
    </w:p>
    <w:p w:rsidR="00000000" w:rsidRDefault="00DB34B6">
      <w:pPr>
        <w:pStyle w:val="HTML"/>
      </w:pPr>
      <w:r>
        <w:t>деятельности)</w:t>
      </w:r>
    </w:p>
    <w:p w:rsidR="00000000" w:rsidRDefault="00DB34B6">
      <w:pPr>
        <w:pStyle w:val="HTML"/>
      </w:pPr>
      <w:r>
        <w:t>2.7. Нематериальные   активы,   приобретенные не  за денежные средства,</w:t>
      </w:r>
    </w:p>
    <w:p w:rsidR="00000000" w:rsidRDefault="00DB34B6">
      <w:pPr>
        <w:pStyle w:val="HTML"/>
      </w:pPr>
      <w:r>
        <w:t>оцениваются: ________________________________________</w:t>
      </w:r>
      <w:r>
        <w:t>______________________</w:t>
      </w:r>
    </w:p>
    <w:p w:rsidR="00000000" w:rsidRDefault="00DB34B6">
      <w:pPr>
        <w:pStyle w:val="HTML"/>
      </w:pPr>
      <w:r>
        <w:t>(выбор организацией способа с учетом п. 13 или п. 14 ПБУ 14/2007</w:t>
      </w:r>
    </w:p>
    <w:p w:rsidR="00000000" w:rsidRDefault="00DB34B6">
      <w:pPr>
        <w:pStyle w:val="HTML"/>
      </w:pPr>
      <w:r>
        <w:t>___________________________________________________________________________</w:t>
      </w:r>
    </w:p>
    <w:p w:rsidR="00000000" w:rsidRDefault="00DB34B6">
      <w:pPr>
        <w:pStyle w:val="HTML"/>
      </w:pPr>
      <w:r>
        <w:t>"Учет нематериальных активов" (утверждено Приказом Минфина России</w:t>
      </w:r>
    </w:p>
    <w:p w:rsidR="00000000" w:rsidRDefault="00DB34B6">
      <w:pPr>
        <w:pStyle w:val="HTML"/>
      </w:pPr>
      <w:r>
        <w:t>_________________________.</w:t>
      </w:r>
    </w:p>
    <w:p w:rsidR="00000000" w:rsidRDefault="00DB34B6">
      <w:pPr>
        <w:pStyle w:val="HTML"/>
      </w:pPr>
      <w:r>
        <w:t>от 27.12.2007 N 153н))</w:t>
      </w:r>
    </w:p>
    <w:p w:rsidR="00000000" w:rsidRDefault="00DB34B6">
      <w:pPr>
        <w:pStyle w:val="HTML"/>
      </w:pPr>
      <w:r>
        <w:t>2.8. Сроки полезного использования нематериальных активов  принимаются:</w:t>
      </w:r>
    </w:p>
    <w:p w:rsidR="00000000" w:rsidRDefault="00DB34B6">
      <w:pPr>
        <w:pStyle w:val="HTML"/>
      </w:pPr>
      <w:r>
        <w:t>__________________________________________________________________________.</w:t>
      </w:r>
    </w:p>
    <w:p w:rsidR="00000000" w:rsidRDefault="00DB34B6">
      <w:pPr>
        <w:pStyle w:val="HTML"/>
      </w:pPr>
      <w:r>
        <w:t>(выбор организацией способа с учетом п. 25 или п. 26 ПБУ 14/2007)</w:t>
      </w:r>
    </w:p>
    <w:p w:rsidR="00000000" w:rsidRDefault="00DB34B6">
      <w:pPr>
        <w:pStyle w:val="HTML"/>
      </w:pPr>
      <w:r>
        <w:t>2.9. Нематериальны</w:t>
      </w:r>
      <w:r>
        <w:t>е активы амортизируются следующим способом: _________</w:t>
      </w:r>
    </w:p>
    <w:p w:rsidR="00000000" w:rsidRDefault="00DB34B6">
      <w:pPr>
        <w:pStyle w:val="HTML"/>
      </w:pPr>
      <w:r>
        <w:t>__________________________________________________________________________.</w:t>
      </w:r>
    </w:p>
    <w:p w:rsidR="00000000" w:rsidRDefault="00DB34B6">
      <w:pPr>
        <w:pStyle w:val="HTML"/>
      </w:pPr>
      <w:r>
        <w:t>(выбор организацией способа из п. 28 ПБУ 14/2007)</w:t>
      </w:r>
    </w:p>
    <w:p w:rsidR="00000000" w:rsidRDefault="00DB34B6">
      <w:pPr>
        <w:pStyle w:val="HTML"/>
      </w:pPr>
      <w:r>
        <w:t xml:space="preserve">2.10. Способ    списания    расходов    по    </w:t>
      </w:r>
      <w:r>
        <w:t>научно-исследовательским,</w:t>
      </w:r>
    </w:p>
    <w:p w:rsidR="00000000" w:rsidRDefault="00DB34B6">
      <w:pPr>
        <w:pStyle w:val="HTML"/>
      </w:pPr>
      <w:r>
        <w:t>опытно-конструкторским и технологическим работам: _________________________</w:t>
      </w:r>
    </w:p>
    <w:p w:rsidR="00000000" w:rsidRDefault="00DB34B6">
      <w:pPr>
        <w:pStyle w:val="HTML"/>
      </w:pPr>
      <w:r>
        <w:t>(выбор организацией способа из п. 11 ПБУ 17/02</w:t>
      </w:r>
    </w:p>
    <w:p w:rsidR="00000000" w:rsidRDefault="00DB34B6">
      <w:pPr>
        <w:pStyle w:val="HTML"/>
      </w:pPr>
      <w:r>
        <w:t>___________________________________________________________________________</w:t>
      </w:r>
    </w:p>
    <w:p w:rsidR="00000000" w:rsidRDefault="00DB34B6">
      <w:pPr>
        <w:pStyle w:val="HTML"/>
      </w:pPr>
      <w:r>
        <w:t>"Учет  расходов  на  научно-исс</w:t>
      </w:r>
      <w:r>
        <w:t>ледовательские,   опытно-конструкторские   и</w:t>
      </w:r>
    </w:p>
    <w:p w:rsidR="00000000" w:rsidRDefault="00DB34B6">
      <w:pPr>
        <w:pStyle w:val="HTML"/>
      </w:pPr>
      <w:r>
        <w:t>___________________________________________________________________________</w:t>
      </w:r>
    </w:p>
    <w:p w:rsidR="00000000" w:rsidRDefault="00DB34B6">
      <w:pPr>
        <w:pStyle w:val="HTML"/>
      </w:pPr>
      <w:r>
        <w:t>технологические работы" (утверждено Приказом Минфина России  от  19.11.2002</w:t>
      </w:r>
    </w:p>
    <w:p w:rsidR="00000000" w:rsidRDefault="00DB34B6">
      <w:pPr>
        <w:pStyle w:val="HTML"/>
      </w:pPr>
      <w:r>
        <w:t>___________.</w:t>
      </w:r>
    </w:p>
    <w:p w:rsidR="00000000" w:rsidRDefault="00DB34B6">
      <w:pPr>
        <w:pStyle w:val="HTML"/>
      </w:pPr>
      <w:r>
        <w:t>N 115н))</w:t>
      </w:r>
    </w:p>
    <w:p w:rsidR="00000000" w:rsidRDefault="00DB34B6">
      <w:pPr>
        <w:pStyle w:val="HTML"/>
      </w:pPr>
      <w:r>
        <w:t>2.11. Срок    применения     результа</w:t>
      </w:r>
      <w:r>
        <w:t>тов      научно-исследовательских,</w:t>
      </w:r>
    </w:p>
    <w:p w:rsidR="00000000" w:rsidRDefault="00DB34B6">
      <w:pPr>
        <w:pStyle w:val="HTML"/>
      </w:pPr>
      <w:r>
        <w:t>опытно-конструкторских и технологических работ: ___________________________</w:t>
      </w:r>
    </w:p>
    <w:p w:rsidR="00000000" w:rsidRDefault="00DB34B6">
      <w:pPr>
        <w:pStyle w:val="HTML"/>
      </w:pPr>
      <w:r>
        <w:t>_____________________________________________________________.</w:t>
      </w:r>
    </w:p>
    <w:p w:rsidR="00000000" w:rsidRDefault="00DB34B6">
      <w:pPr>
        <w:pStyle w:val="HTML"/>
      </w:pPr>
      <w:r>
        <w:t>(выбор организацией срока с учетом ч. 2 п. 11 ПБУ 17/02)</w:t>
      </w:r>
    </w:p>
    <w:p w:rsidR="00000000" w:rsidRDefault="00DB34B6">
      <w:pPr>
        <w:pStyle w:val="HTML"/>
      </w:pPr>
      <w:r>
        <w:t xml:space="preserve">2.12. Способ    оценки   </w:t>
      </w:r>
      <w:r>
        <w:t xml:space="preserve"> стоимости     при выбытии актива, принятого к</w:t>
      </w:r>
    </w:p>
    <w:p w:rsidR="00000000" w:rsidRDefault="00DB34B6">
      <w:pPr>
        <w:pStyle w:val="HTML"/>
      </w:pPr>
      <w:r>
        <w:t>бухгалтерскому  учету  в  качестве  финансовых  вложений,  по  которому  не</w:t>
      </w:r>
    </w:p>
    <w:p w:rsidR="00000000" w:rsidRDefault="00DB34B6">
      <w:pPr>
        <w:pStyle w:val="HTML"/>
      </w:pPr>
      <w:r>
        <w:t>определяется текущая рыночная стоимость, - ________________________________</w:t>
      </w:r>
    </w:p>
    <w:p w:rsidR="00000000" w:rsidRDefault="00DB34B6">
      <w:pPr>
        <w:pStyle w:val="HTML"/>
      </w:pPr>
      <w:r>
        <w:t>(выбор организацией из п. 26 ПБУ 19/02</w:t>
      </w:r>
    </w:p>
    <w:p w:rsidR="00000000" w:rsidRDefault="00DB34B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B34B6">
      <w:pPr>
        <w:pStyle w:val="HTML"/>
      </w:pPr>
      <w:r>
        <w:t>"Учет    финансовых    вложений"    (утверждено    Приказом Минфина  России</w:t>
      </w:r>
    </w:p>
    <w:p w:rsidR="00000000" w:rsidRDefault="00DB34B6">
      <w:pPr>
        <w:pStyle w:val="HTML"/>
      </w:pPr>
      <w:r>
        <w:t>_______________________.</w:t>
      </w:r>
    </w:p>
    <w:p w:rsidR="00000000" w:rsidRDefault="00DB34B6">
      <w:pPr>
        <w:pStyle w:val="HTML"/>
      </w:pPr>
      <w:r>
        <w:t>от 10.12.2002 N 126н))</w:t>
      </w:r>
    </w:p>
    <w:p w:rsidR="00000000" w:rsidRDefault="00DB34B6">
      <w:pPr>
        <w:pStyle w:val="just"/>
      </w:pPr>
      <w:r>
        <w:t>2.13. По результатам инвентаризаций и проверок суммы недостач и порчи запа</w:t>
      </w:r>
      <w:r>
        <w:t>сов списываются со счетов учета по их фактической себестоимости, которая включает в себя договорную (учетную) цену запаса и долю транспортно-заготовительных расходов, относящуюся к этому запасу. Порядок расчета указанной доли - ______________________.</w:t>
      </w:r>
    </w:p>
    <w:p w:rsidR="00000000" w:rsidRDefault="00DB34B6">
      <w:pPr>
        <w:pStyle w:val="just"/>
      </w:pPr>
      <w:r>
        <w:t>2.14</w:t>
      </w:r>
      <w:r>
        <w:t>. Товары, приобретаемые для продажи, отражаются по стоимости приобретения и списываются при выбытии по методу ___________________________________________.</w:t>
      </w:r>
    </w:p>
    <w:p w:rsidR="00000000" w:rsidRDefault="00DB34B6">
      <w:pPr>
        <w:pStyle w:val="just"/>
      </w:pPr>
      <w:r>
        <w:t>2.15. Оценка стоимости ценных бумаг при их выбытии осуществляется по методу _________________________</w:t>
      </w:r>
      <w:r>
        <w:t>__________________________________.</w:t>
      </w:r>
    </w:p>
    <w:p w:rsidR="00000000" w:rsidRDefault="00DB34B6">
      <w:pPr>
        <w:pStyle w:val="HTML"/>
      </w:pPr>
      <w:r>
        <w:t xml:space="preserve">    2.16. ________________________________________________________________.</w:t>
      </w:r>
    </w:p>
    <w:p w:rsidR="00000000" w:rsidRDefault="00DB34B6">
      <w:pPr>
        <w:pStyle w:val="HTML"/>
      </w:pPr>
      <w:r>
        <w:t>(иные положения)</w:t>
      </w:r>
    </w:p>
    <w:p w:rsidR="00000000" w:rsidRDefault="00DB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4B6">
      <w:pPr>
        <w:pStyle w:val="3"/>
        <w:rPr>
          <w:rFonts w:eastAsia="Times New Roman"/>
        </w:rPr>
      </w:pPr>
      <w:r>
        <w:rPr>
          <w:rFonts w:eastAsia="Times New Roman"/>
        </w:rPr>
        <w:t>3. Методы группировки и оценки имущества и обязательств организации</w:t>
      </w:r>
    </w:p>
    <w:p w:rsidR="00000000" w:rsidRDefault="00DB34B6">
      <w:pPr>
        <w:pStyle w:val="just"/>
      </w:pPr>
      <w:r>
        <w:t>3.1. Нормы амортизации основных средств и нематериальных активов устанавливаются исходя из срока их полезного использования. Амортизация начисляется линейным способом без применения понижающих коэффициентов.</w:t>
      </w:r>
    </w:p>
    <w:p w:rsidR="00000000" w:rsidRDefault="00DB34B6">
      <w:pPr>
        <w:pStyle w:val="just"/>
      </w:pPr>
      <w:r>
        <w:t>3.2. Переоценка первоначальной стоимости основны</w:t>
      </w:r>
      <w:r>
        <w:t>х фондов на добровольной основе не производится.</w:t>
      </w:r>
    </w:p>
    <w:p w:rsidR="00000000" w:rsidRDefault="00DB34B6">
      <w:pPr>
        <w:pStyle w:val="just"/>
      </w:pPr>
      <w:r>
        <w:t>3.3. Остаточная стоимость основных средств и нематериальных активов при выбытии формируется на счетах их учета.</w:t>
      </w:r>
    </w:p>
    <w:p w:rsidR="00000000" w:rsidRDefault="00DB34B6">
      <w:pPr>
        <w:pStyle w:val="just"/>
      </w:pPr>
      <w:r>
        <w:t>3.4. Приобретение и заготовление материалов учитывается на счете _________ по фактической себес</w:t>
      </w:r>
      <w:r>
        <w:t>тоимости.</w:t>
      </w:r>
    </w:p>
    <w:p w:rsidR="00000000" w:rsidRDefault="00DB34B6">
      <w:pPr>
        <w:pStyle w:val="just"/>
      </w:pPr>
      <w:r>
        <w:t>3.5. Оценка сырья и материалов, используемых в производстве (изготовлении) продукции (товаров, работ, услуг), определяется методом средних цен.</w:t>
      </w:r>
    </w:p>
    <w:p w:rsidR="00000000" w:rsidRDefault="00DB34B6">
      <w:pPr>
        <w:pStyle w:val="just"/>
      </w:pPr>
      <w:r>
        <w:t>3.6. Затраты по заготовке и доставке товаров до складов, производимые до момента их передачи в продажу</w:t>
      </w:r>
      <w:r>
        <w:t>, включаются в покупную стоимость товаров.</w:t>
      </w:r>
    </w:p>
    <w:p w:rsidR="00000000" w:rsidRDefault="00DB34B6">
      <w:pPr>
        <w:pStyle w:val="just"/>
      </w:pPr>
      <w:r>
        <w:t>3.7. Учет всех видов материально-производственных запасов ведется по однородным группам.</w:t>
      </w:r>
    </w:p>
    <w:p w:rsidR="00000000" w:rsidRDefault="00DB34B6">
      <w:pPr>
        <w:pStyle w:val="just"/>
      </w:pPr>
      <w:r>
        <w:t>3.8. Затраты на ремонт производственных основных средств включаются в себестоимость текущего отчетного периода.</w:t>
      </w:r>
    </w:p>
    <w:p w:rsidR="00000000" w:rsidRDefault="00DB34B6">
      <w:pPr>
        <w:pStyle w:val="just"/>
      </w:pPr>
      <w:r>
        <w:t>3.9. Резервы</w:t>
      </w:r>
      <w:r>
        <w:t xml:space="preserve"> предстоящих расходов и платежей не создаются.</w:t>
      </w:r>
    </w:p>
    <w:p w:rsidR="00000000" w:rsidRDefault="00DB34B6">
      <w:pPr>
        <w:pStyle w:val="just"/>
      </w:pPr>
      <w:r>
        <w:t>3.10. Перевод долгосрочной задолженности в краткосрочную, когда до истечения срока возврата долга остается 365 дней, не предусматривается.</w:t>
      </w:r>
    </w:p>
    <w:p w:rsidR="00000000" w:rsidRDefault="00DB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4B6">
      <w:pPr>
        <w:pStyle w:val="3"/>
        <w:rPr>
          <w:rFonts w:eastAsia="Times New Roman"/>
        </w:rPr>
      </w:pPr>
      <w:r>
        <w:rPr>
          <w:rFonts w:eastAsia="Times New Roman"/>
        </w:rPr>
        <w:t>4. Организационно-технические аспекты</w:t>
      </w:r>
    </w:p>
    <w:p w:rsidR="00000000" w:rsidRDefault="00DB34B6">
      <w:pPr>
        <w:pStyle w:val="HTML"/>
      </w:pPr>
      <w:r>
        <w:t xml:space="preserve">    4.1. Ведение бухгалтерского</w:t>
      </w:r>
      <w:r>
        <w:t xml:space="preserve"> учета возложено на главного бухгалтера (или</w:t>
      </w:r>
    </w:p>
    <w:p w:rsidR="00000000" w:rsidRDefault="00DB34B6">
      <w:pPr>
        <w:pStyle w:val="HTML"/>
      </w:pPr>
      <w:r>
        <w:t>___________________________________), либо организация заключает договор об</w:t>
      </w:r>
    </w:p>
    <w:p w:rsidR="00000000" w:rsidRDefault="00DB34B6">
      <w:pPr>
        <w:pStyle w:val="HTML"/>
      </w:pPr>
      <w:r>
        <w:t>(иное должностное лицо организации)</w:t>
      </w:r>
    </w:p>
    <w:p w:rsidR="00000000" w:rsidRDefault="00DB34B6">
      <w:pPr>
        <w:pStyle w:val="HTML"/>
      </w:pPr>
      <w:r>
        <w:t>оказании  услуг  по  ведению  бухгалтерского учета с иными соответствующими</w:t>
      </w:r>
    </w:p>
    <w:p w:rsidR="00000000" w:rsidRDefault="00DB34B6">
      <w:pPr>
        <w:pStyle w:val="HTML"/>
      </w:pPr>
      <w:r>
        <w:t>требованиям законодател</w:t>
      </w:r>
      <w:r>
        <w:t>ьства лицами.</w:t>
      </w:r>
    </w:p>
    <w:p w:rsidR="00000000" w:rsidRDefault="00DB34B6">
      <w:pPr>
        <w:pStyle w:val="just"/>
      </w:pPr>
      <w:r>
        <w:t>4.2. Регистры бухгалтерского учета ведутся на машинных носителях информации (или в специальных книгах (журналах), или на отдельных листах и карточках, или в виде машинограмм, полученных при использовании вычислительной техники). В организации</w:t>
      </w:r>
      <w:r>
        <w:t xml:space="preserve"> предусмотрена возможность вывода регистров бухгалтерского учета на бумажные носители информации.</w:t>
      </w:r>
    </w:p>
    <w:p w:rsidR="00000000" w:rsidRDefault="00DB34B6">
      <w:pPr>
        <w:pStyle w:val="just"/>
      </w:pPr>
      <w:r>
        <w:t>4.3. Рабочий план счетов бухгалтерского учета, содержащий применяемые в организации счета, необходимые для ведения синтетического и аналитического учета, утве</w:t>
      </w:r>
      <w:r>
        <w:t>ржден в Приложении N ___.</w:t>
      </w:r>
    </w:p>
    <w:p w:rsidR="00000000" w:rsidRDefault="00DB34B6">
      <w:pPr>
        <w:pStyle w:val="just"/>
      </w:pPr>
      <w:r>
        <w:t>4.4. Формы первичных учетных документов, применяемых для оформления хозяйственных операций, по которым не предусмотрены типовые формы первичных учетных документов, а также формы документов для внутренней бухгалтерской отчетности у</w:t>
      </w:r>
      <w:r>
        <w:t>тверждены в Приложении N ___.</w:t>
      </w:r>
    </w:p>
    <w:p w:rsidR="00000000" w:rsidRDefault="00DB34B6">
      <w:pPr>
        <w:pStyle w:val="just"/>
      </w:pPr>
      <w:r>
        <w:t>4.5. Методы оценки отдельных видов имущества и обязательств утверждены в Приложении N ___.</w:t>
      </w:r>
    </w:p>
    <w:p w:rsidR="00000000" w:rsidRDefault="00DB34B6">
      <w:pPr>
        <w:pStyle w:val="just"/>
      </w:pPr>
      <w:r>
        <w:t>4.6. Порядок проведения инвентаризации имущества и обязательств утвержден в Приложении N ___.</w:t>
      </w:r>
    </w:p>
    <w:p w:rsidR="00000000" w:rsidRDefault="00DB34B6">
      <w:pPr>
        <w:pStyle w:val="just"/>
      </w:pPr>
      <w:r>
        <w:t>4.7. Правила документооборота и технологи</w:t>
      </w:r>
      <w:r>
        <w:t>я обработки учетной информации утверждены в Приложении N ___.</w:t>
      </w:r>
    </w:p>
    <w:p w:rsidR="00000000" w:rsidRDefault="00DB34B6">
      <w:pPr>
        <w:pStyle w:val="just"/>
      </w:pPr>
      <w:r>
        <w:t>4.8. Порядок контроля за хозяйственными операциями утвержден в Приложении N ___.</w:t>
      </w:r>
    </w:p>
    <w:p w:rsidR="00000000" w:rsidRDefault="00DB34B6">
      <w:pPr>
        <w:pStyle w:val="just"/>
      </w:pPr>
      <w:r>
        <w:t>4.9. Другие решения, необходимые для организации бухгалтерского учета, подлежат утверждению приказами (распоряжен</w:t>
      </w:r>
      <w:r>
        <w:t>иями) руководителя организации по мере необходимости и доводятся до заинтересованных лиц.</w:t>
      </w:r>
    </w:p>
    <w:p w:rsidR="00000000" w:rsidRDefault="00DB3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4B6">
      <w:pPr>
        <w:pStyle w:val="just"/>
      </w:pPr>
      <w:r>
        <w:t>Приложения:</w:t>
      </w:r>
    </w:p>
    <w:p w:rsidR="00000000" w:rsidRDefault="00DB34B6">
      <w:pPr>
        <w:pStyle w:val="just"/>
      </w:pPr>
      <w:r>
        <w:t>1. План счетов бухгалтерского учета (Приложение N ___).</w:t>
      </w:r>
    </w:p>
    <w:p w:rsidR="00000000" w:rsidRDefault="00DB34B6">
      <w:pPr>
        <w:pStyle w:val="just"/>
      </w:pPr>
      <w:r>
        <w:t>2. Формы документов для внутренней бухгалтерской отчетности (Приложение N ___).</w:t>
      </w:r>
    </w:p>
    <w:p w:rsidR="00000000" w:rsidRDefault="00DB34B6">
      <w:pPr>
        <w:pStyle w:val="just"/>
      </w:pPr>
      <w:r>
        <w:t>3. Методы оценки отдельных видов имущества и обязательств (Приложение N ___).</w:t>
      </w:r>
    </w:p>
    <w:p w:rsidR="00000000" w:rsidRDefault="00DB34B6">
      <w:pPr>
        <w:pStyle w:val="just"/>
      </w:pPr>
      <w:r>
        <w:t>4. Порядок проведения инвентаризации имущества и обязательств (Приложение N ___).</w:t>
      </w:r>
    </w:p>
    <w:p w:rsidR="00000000" w:rsidRDefault="00DB34B6">
      <w:pPr>
        <w:pStyle w:val="just"/>
      </w:pPr>
      <w:r>
        <w:t>5. Правила докум</w:t>
      </w:r>
      <w:r>
        <w:t>ентооборота и технология обработки учетной информации (Приложение N ___).</w:t>
      </w:r>
    </w:p>
    <w:p w:rsidR="00000000" w:rsidRDefault="00DB34B6">
      <w:pPr>
        <w:pStyle w:val="just"/>
      </w:pPr>
      <w:r>
        <w:t>6. Порядок контроля за хозяйственными операциями (Приложение N ___).</w:t>
      </w:r>
    </w:p>
    <w:p w:rsidR="00000000" w:rsidRDefault="00DB34B6">
      <w:pPr>
        <w:pStyle w:val="just"/>
      </w:pPr>
      <w:r>
        <w:t>7. Правила документооборота и технология обработки учетной информации (Приложение N ___).</w:t>
      </w:r>
    </w:p>
    <w:p w:rsidR="00000000" w:rsidRDefault="00DB34B6">
      <w:pPr>
        <w:pStyle w:val="just"/>
      </w:pPr>
      <w:r>
        <w:t xml:space="preserve">8. Порядок контроля за </w:t>
      </w:r>
      <w:r>
        <w:t>хозяйственными операциями (Приложение N ___).</w:t>
      </w:r>
    </w:p>
    <w:p w:rsidR="00000000" w:rsidRDefault="00DB3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https://порядокправа.рф/obrazecy/uchetnaya_politika_organizacii_dlya_celej_buxgalterskogo_ucheta.htm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B6"/>
    <w:rsid w:val="00DB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6C910-D261-45BF-B8B8-6EA6F3A5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politika_organizacii_dlya_celej_buxgalter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1914</Words>
  <Characters>10913</Characters>
  <Application>Microsoft Office Word</Application>
  <DocSecurity>0</DocSecurity>
  <Lines>90</Lines>
  <Paragraphs>25</Paragraphs>
  <ScaleCrop>false</ScaleCrop>
  <Company/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организации для целей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