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D76">
      <w:pPr>
        <w:pStyle w:val="1"/>
        <w:rPr>
          <w:rFonts w:eastAsia="Times New Roman"/>
        </w:rPr>
      </w:pPr>
      <w:r>
        <w:rPr>
          <w:rFonts w:eastAsia="Times New Roman"/>
        </w:rPr>
        <w:t>Учет уголовных дел (образец)</w:t>
      </w:r>
    </w:p>
    <w:p w:rsidR="00000000" w:rsidRDefault="00237D76">
      <w:pPr>
        <w:pStyle w:val="right"/>
      </w:pPr>
      <w:r>
        <w:t xml:space="preserve">Приложение N 1 к Методическим рекомендациям по организации и планированию расследования уголовных дел </w:t>
      </w:r>
    </w:p>
    <w:p w:rsidR="00000000" w:rsidRDefault="00237D76">
      <w:pPr>
        <w:pStyle w:val="right"/>
      </w:pPr>
      <w:r>
        <w:t>Образец</w:t>
      </w:r>
    </w:p>
    <w:p w:rsidR="00000000" w:rsidRDefault="0023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D76">
      <w:pPr>
        <w:pStyle w:val="3"/>
        <w:rPr>
          <w:rFonts w:eastAsia="Times New Roman"/>
        </w:rPr>
      </w:pPr>
      <w:r>
        <w:rPr>
          <w:rFonts w:eastAsia="Times New Roman"/>
        </w:rPr>
        <w:t>УЧЕТ УГОЛОВНЫХ ДЕЛ НА НОЯБРЬ 2007 ГОДА</w:t>
      </w:r>
    </w:p>
    <w:p w:rsidR="00000000" w:rsidRDefault="00237D76">
      <w:pPr>
        <w:pStyle w:val="HTML"/>
      </w:pPr>
      <w:r>
        <w:t>---------------------------------------------------------------------------</w:t>
      </w:r>
    </w:p>
    <w:p w:rsidR="00000000" w:rsidRDefault="00237D76">
      <w:pPr>
        <w:pStyle w:val="HTML"/>
      </w:pPr>
      <w:r>
        <w:t>¦\ Дата¦ 1 ¦   2    ¦ 3 ¦   4    ¦ 5 ¦   6    ¦7¦8¦9¦10¦  11  ¦12¦13¦14¦30¦</w:t>
      </w:r>
    </w:p>
    <w:p w:rsidR="00000000" w:rsidRDefault="00237D76">
      <w:pPr>
        <w:pStyle w:val="HTML"/>
      </w:pPr>
      <w:r>
        <w:t>¦ \    ¦   ¦        ¦   ¦        ¦   ¦        ¦ ¦ ¦ ¦  ¦      ¦  ¦  ¦  ¦  ¦</w:t>
      </w:r>
    </w:p>
    <w:p w:rsidR="00000000" w:rsidRDefault="00237D76">
      <w:pPr>
        <w:pStyle w:val="HTML"/>
      </w:pPr>
      <w:r>
        <w:t xml:space="preserve">¦  \   ¦   ¦        ¦   ¦   </w:t>
      </w:r>
      <w:r>
        <w:t xml:space="preserve">     ¦   ¦        ¦ ¦ ¦ ¦  ¦      ¦  ¦  ¦  ¦  ¦</w:t>
      </w:r>
    </w:p>
    <w:p w:rsidR="00000000" w:rsidRDefault="00237D76">
      <w:pPr>
        <w:pStyle w:val="HTML"/>
      </w:pPr>
      <w:r>
        <w:t>¦ N \  ¦   ¦        ¦   ¦        ¦   ¦        ¦ ¦ ¦ ¦  ¦      ¦  ¦  ¦  ¦  ¦</w:t>
      </w:r>
    </w:p>
    <w:p w:rsidR="00000000" w:rsidRDefault="00237D76">
      <w:pPr>
        <w:pStyle w:val="HTML"/>
      </w:pPr>
      <w:r>
        <w:t>¦п/п \ ¦   ¦        ¦   ¦        ¦   ¦        ¦ ¦ ¦ ¦  ¦      ¦  ¦  ¦  ¦  ¦</w:t>
      </w:r>
    </w:p>
    <w:p w:rsidR="00000000" w:rsidRDefault="00237D76">
      <w:pPr>
        <w:pStyle w:val="HTML"/>
      </w:pPr>
      <w:r>
        <w:t>+------+---+--------+---+--------+---+--------+-+-+-+--+</w:t>
      </w:r>
      <w:r>
        <w:t>------+--+--+--+--+</w:t>
      </w:r>
    </w:p>
    <w:p w:rsidR="00000000" w:rsidRDefault="00237D76">
      <w:pPr>
        <w:pStyle w:val="HTML"/>
      </w:pPr>
      <w:r>
        <w:t>¦1     ¦   ¦&amp;123467&amp;¦   ¦        ¦   ¦        ¦ ¦ ¦ ¦  ¦      ¦  ¦  ¦  ¦  ¦</w:t>
      </w:r>
    </w:p>
    <w:p w:rsidR="00000000" w:rsidRDefault="00237D76">
      <w:pPr>
        <w:pStyle w:val="HTML"/>
      </w:pPr>
      <w:r>
        <w:t>+------+---+--------+---+--------+---+--------+-+-+-+--+------+--+--+--+--+</w:t>
      </w:r>
    </w:p>
    <w:p w:rsidR="00000000" w:rsidRDefault="00237D76">
      <w:pPr>
        <w:pStyle w:val="HTML"/>
      </w:pPr>
      <w:r>
        <w:t>¦2     ¦   ¦        ¦   ¦        ¦   ¦&amp;123679&amp;¦ ¦ ¦ ¦  ¦      ¦  ¦  ¦  ¦  ¦</w:t>
      </w:r>
    </w:p>
    <w:p w:rsidR="00000000" w:rsidRDefault="00237D76">
      <w:pPr>
        <w:pStyle w:val="HTML"/>
      </w:pPr>
      <w:r>
        <w:t>+------+</w:t>
      </w:r>
      <w:r>
        <w:t>---+--------+---+--------+---+--------+-+-+-+--+------+--+--+--+--+</w:t>
      </w:r>
    </w:p>
    <w:p w:rsidR="00000000" w:rsidRDefault="00237D76">
      <w:pPr>
        <w:pStyle w:val="HTML"/>
      </w:pPr>
      <w:r>
        <w:t>¦3     ¦   ¦        ¦   ¦&amp;123890&amp;¦   ¦        ¦ ¦ ¦ ¦  ¦      ¦  ¦  ¦  ¦  ¦</w:t>
      </w:r>
    </w:p>
    <w:p w:rsidR="00000000" w:rsidRDefault="00237D76">
      <w:pPr>
        <w:pStyle w:val="HTML"/>
      </w:pPr>
      <w:r>
        <w:t>+------+---+--------+---+--------+---+--------+-+-+-+--+------+--+--+--+--+</w:t>
      </w:r>
    </w:p>
    <w:p w:rsidR="00000000" w:rsidRDefault="00237D76">
      <w:pPr>
        <w:pStyle w:val="HTML"/>
      </w:pPr>
      <w:r>
        <w:t xml:space="preserve">¦4     ¦   ¦        ¦   ¦        ¦  </w:t>
      </w:r>
      <w:r>
        <w:t xml:space="preserve"> ¦        ¦ ¦ ¦ ¦  ¦123900¦  ¦  ¦  ¦  ¦</w:t>
      </w:r>
    </w:p>
    <w:p w:rsidR="00000000" w:rsidRDefault="00237D76">
      <w:pPr>
        <w:pStyle w:val="HTML"/>
      </w:pPr>
      <w:r>
        <w:t>-------+---+--------+---+--------+---+--------+-+-+-+--+------+--+--+--+---</w:t>
      </w:r>
    </w:p>
    <w:p w:rsidR="00000000" w:rsidRDefault="0023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D76">
      <w:pPr>
        <w:pStyle w:val="just"/>
      </w:pPr>
      <w:r>
        <w:t>1. Кроме номера уголовного дела возможно внесение в графу статьи УК РФ, фамилии подозреваемого и иных кратких данных по уголовному делу.</w:t>
      </w:r>
    </w:p>
    <w:p w:rsidR="00000000" w:rsidRDefault="00237D76">
      <w:pPr>
        <w:pStyle w:val="just"/>
      </w:pPr>
      <w:r>
        <w:t>2.</w:t>
      </w:r>
      <w:r>
        <w:t xml:space="preserve"> Перечеркнуты номера уголовных дел, решения по которым приняты.</w:t>
      </w:r>
    </w:p>
    <w:p w:rsidR="00000000" w:rsidRDefault="00237D76">
      <w:pPr>
        <w:pStyle w:val="just"/>
      </w:pPr>
      <w:r>
        <w:t>3. В целях наглядности информации возможно перечеркивание граф красителями различных цветов, например: синим - направлено в суд, желтым - прекращено, черным - приостановлено.</w:t>
      </w:r>
    </w:p>
    <w:p w:rsidR="00000000" w:rsidRDefault="0023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D76">
      <w:pPr>
        <w:pStyle w:val="right"/>
      </w:pPr>
      <w:r>
        <w:t>Источник - Метод</w:t>
      </w:r>
      <w:r>
        <w:t>ические рекомендации ФССП РФ от 01.01.2008</w:t>
      </w:r>
    </w:p>
    <w:p w:rsidR="00000000" w:rsidRDefault="00237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obrazecy/uchet_ugolovnyx_del_obrazec.htm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76"/>
    <w:rsid w:val="0023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58760-DE7E-4D45-8889-BC77A2DE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ugolovnyx_de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уголовных дел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