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BE2">
      <w:pPr>
        <w:pStyle w:val="1"/>
        <w:rPr>
          <w:rFonts w:eastAsia="Times New Roman"/>
        </w:rPr>
      </w:pPr>
      <w:r>
        <w:rPr>
          <w:rFonts w:eastAsia="Times New Roman"/>
        </w:rPr>
        <w:t>Учет участков тушения пожара (образец)</w:t>
      </w:r>
    </w:p>
    <w:p w:rsidR="00000000" w:rsidRDefault="00405BE2">
      <w:pPr>
        <w:pStyle w:val="right"/>
      </w:pPr>
      <w:r>
        <w:t xml:space="preserve">Приложение N 3 к Методическим рекомендациям по действиям подразделений федеральной противопожарной службы при тушении пожаров и проведении аварийно-спасательных работ </w:t>
      </w:r>
    </w:p>
    <w:p w:rsidR="00000000" w:rsidRDefault="00405BE2">
      <w:pPr>
        <w:pStyle w:val="right"/>
      </w:pPr>
      <w:r>
        <w:t>(образец)</w:t>
      </w:r>
    </w:p>
    <w:p w:rsidR="00000000" w:rsidRDefault="00405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BE2">
      <w:pPr>
        <w:pStyle w:val="3"/>
        <w:rPr>
          <w:rFonts w:eastAsia="Times New Roman"/>
        </w:rPr>
      </w:pPr>
      <w:r>
        <w:rPr>
          <w:rFonts w:eastAsia="Times New Roman"/>
        </w:rPr>
        <w:t>УЧЕТ УЧАСТКОВ ТУШЕНИЯ ПОЖАРА</w:t>
      </w:r>
    </w:p>
    <w:p w:rsidR="00000000" w:rsidRDefault="00405BE2">
      <w:pPr>
        <w:pStyle w:val="HTML"/>
      </w:pPr>
      <w:r>
        <w:t>------------------------------------------------------------------</w:t>
      </w:r>
    </w:p>
    <w:p w:rsidR="00000000" w:rsidRDefault="00405BE2">
      <w:pPr>
        <w:pStyle w:val="HTML"/>
      </w:pPr>
      <w:r>
        <w:t>¦Номер¦Начальник¦Основная¦     Количество      ¦     Стволы      ¦</w:t>
      </w:r>
    </w:p>
    <w:p w:rsidR="00000000" w:rsidRDefault="00405BE2">
      <w:pPr>
        <w:pStyle w:val="HTML"/>
      </w:pPr>
      <w:r>
        <w:t>¦ УТП ¦   УТП   ¦ задача +---------------------+-----------------+</w:t>
      </w:r>
    </w:p>
    <w:p w:rsidR="00000000" w:rsidRDefault="00405BE2">
      <w:pPr>
        <w:pStyle w:val="HTML"/>
      </w:pPr>
      <w:r>
        <w:t>¦     ¦         ¦        ¦</w:t>
      </w:r>
      <w:r>
        <w:t>личного¦отде-¦звеньев¦РС-¦РС-¦Л¦ГПС¦СВП¦</w:t>
      </w:r>
    </w:p>
    <w:p w:rsidR="00000000" w:rsidRDefault="00405BE2">
      <w:pPr>
        <w:pStyle w:val="HTML"/>
      </w:pPr>
      <w:r>
        <w:t>¦     ¦         ¦        ¦состава¦лений¦ ГДЗС  ¦50 ¦70 ¦ ¦   ¦   ¦</w:t>
      </w:r>
    </w:p>
    <w:p w:rsidR="00000000" w:rsidRDefault="00405BE2">
      <w:pPr>
        <w:pStyle w:val="HTML"/>
      </w:pPr>
      <w:r>
        <w:t>+-----+---------+--------+-------+-----+-------+---+---+-+---+---+</w:t>
      </w:r>
    </w:p>
    <w:p w:rsidR="00000000" w:rsidRDefault="00405BE2">
      <w:pPr>
        <w:pStyle w:val="HTML"/>
      </w:pPr>
      <w:r>
        <w:t>¦  1  ¦    2    ¦   3    ¦          4          ¦        5        ¦</w:t>
      </w:r>
    </w:p>
    <w:p w:rsidR="00000000" w:rsidRDefault="00405BE2">
      <w:pPr>
        <w:pStyle w:val="HTML"/>
      </w:pPr>
      <w:r>
        <w:t>+-----+-------</w:t>
      </w:r>
      <w:r>
        <w:t>--+--------+---------------------+-----------------+</w:t>
      </w:r>
    </w:p>
    <w:p w:rsidR="00000000" w:rsidRDefault="00405BE2">
      <w:pPr>
        <w:pStyle w:val="HTML"/>
      </w:pPr>
      <w:r>
        <w:t>------+---------+--------+---------------------+------------------</w:t>
      </w:r>
    </w:p>
    <w:p w:rsidR="00000000" w:rsidRDefault="00405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BE2">
      <w:pPr>
        <w:pStyle w:val="right"/>
      </w:pPr>
      <w:r>
        <w:t>Источник - Указание МЧС России от 26.05.2010 № 43-2007-18</w:t>
      </w:r>
    </w:p>
    <w:p w:rsidR="00000000" w:rsidRDefault="00405B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https://порядокправа.рф/obrazecy/uchet_uchastkov_tusheniya_pozhara_obrazec.htm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BE2"/>
    <w:rsid w:val="0040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3CDE25-9609-4FE6-BBCE-FCE7E923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uchastkov_tusheniya_pozha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участков тушения пожара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2022-08-25T02:51:00Z</dcterms:created>
  <dcterms:modified xsi:type="dcterms:W3CDTF">2022-08-25T02:51:00Z</dcterms:modified>
</cp:coreProperties>
</file>