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36F">
      <w:pPr>
        <w:pStyle w:val="1"/>
        <w:rPr>
          <w:rFonts w:eastAsia="Times New Roman"/>
        </w:rPr>
      </w:pPr>
      <w:r>
        <w:rPr>
          <w:rFonts w:eastAsia="Times New Roman"/>
        </w:rPr>
        <w:t>Требование Банка России о реорганизации кредитной организации</w:t>
      </w:r>
    </w:p>
    <w:p w:rsidR="00000000" w:rsidRDefault="00D6036F">
      <w:pPr>
        <w:pStyle w:val="right"/>
      </w:pPr>
      <w:r>
        <w:t xml:space="preserve">Приложение 3 к Инструкции Банка России "О порядке регулирования </w:t>
      </w:r>
      <w:r>
        <w:t>отношений, связанных с осуществлением мер по предупреждению несостоятельности (банкротства) кредитных организаций" (в ред. Указания Банка России от 26.11.2007 N 1919-У)</w:t>
      </w:r>
    </w:p>
    <w:p w:rsidR="00000000" w:rsidRDefault="00D60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36F">
      <w:pPr>
        <w:pStyle w:val="HTML"/>
      </w:pPr>
      <w:r>
        <w:t xml:space="preserve">                                            Руководителю</w:t>
      </w:r>
    </w:p>
    <w:p w:rsidR="00000000" w:rsidRDefault="00D6036F">
      <w:pPr>
        <w:pStyle w:val="HTML"/>
      </w:pPr>
      <w:r>
        <w:t>кредитной организации</w:t>
      </w:r>
    </w:p>
    <w:p w:rsidR="00000000" w:rsidRDefault="00D6036F">
      <w:pPr>
        <w:pStyle w:val="HTML"/>
      </w:pPr>
    </w:p>
    <w:p w:rsidR="00000000" w:rsidRDefault="00D6036F">
      <w:pPr>
        <w:pStyle w:val="HTML"/>
      </w:pPr>
      <w:r>
        <w:t>Копия:</w:t>
      </w:r>
      <w:r>
        <w:t xml:space="preserve"> Совет директоров</w:t>
      </w:r>
    </w:p>
    <w:p w:rsidR="00000000" w:rsidRDefault="00D6036F">
      <w:pPr>
        <w:pStyle w:val="HTML"/>
      </w:pPr>
      <w:r>
        <w:t>(наблюдательный совет)</w:t>
      </w:r>
    </w:p>
    <w:p w:rsidR="00000000" w:rsidRDefault="00D6036F">
      <w:pPr>
        <w:pStyle w:val="HTML"/>
      </w:pPr>
      <w:r>
        <w:t>кредитной организации</w:t>
      </w:r>
    </w:p>
    <w:p w:rsidR="00000000" w:rsidRDefault="00D6036F">
      <w:pPr>
        <w:pStyle w:val="HTML"/>
      </w:pPr>
    </w:p>
    <w:p w:rsidR="00000000" w:rsidRDefault="00D6036F">
      <w:pPr>
        <w:pStyle w:val="HTML"/>
      </w:pPr>
      <w:r>
        <w:t>Требование Банка России</w:t>
      </w:r>
    </w:p>
    <w:p w:rsidR="00000000" w:rsidRDefault="00D6036F">
      <w:pPr>
        <w:pStyle w:val="HTML"/>
      </w:pPr>
      <w:r>
        <w:t>о реорганизации кредитной организации</w:t>
      </w:r>
    </w:p>
    <w:p w:rsidR="00000000" w:rsidRDefault="00D6036F">
      <w:pPr>
        <w:pStyle w:val="HTML"/>
      </w:pPr>
    </w:p>
    <w:p w:rsidR="00000000" w:rsidRDefault="00D6036F">
      <w:pPr>
        <w:pStyle w:val="HTML"/>
      </w:pPr>
      <w:r>
        <w:t xml:space="preserve">В связи с ________________________________________________  </w:t>
      </w:r>
      <w:r>
        <w:rPr>
          <w:vertAlign w:val="superscript"/>
        </w:rPr>
        <w:t>1</w:t>
      </w:r>
    </w:p>
    <w:p w:rsidR="00000000" w:rsidRDefault="00D6036F">
      <w:pPr>
        <w:pStyle w:val="HTML"/>
      </w:pPr>
      <w:r>
        <w:t>Вам надлежит принять решение о реорганизации _____________________</w:t>
      </w:r>
    </w:p>
    <w:p w:rsidR="00000000" w:rsidRDefault="00D6036F">
      <w:pPr>
        <w:pStyle w:val="HTML"/>
      </w:pPr>
      <w:r>
        <w:t>(полное фирменное</w:t>
      </w:r>
    </w:p>
    <w:p w:rsidR="00000000" w:rsidRDefault="00D6036F">
      <w:pPr>
        <w:pStyle w:val="HTML"/>
      </w:pPr>
      <w:r>
        <w:t>__________________________________________________________________</w:t>
      </w:r>
    </w:p>
    <w:p w:rsidR="00000000" w:rsidRDefault="00D6036F">
      <w:pPr>
        <w:pStyle w:val="HTML"/>
      </w:pPr>
      <w:r>
        <w:t>наименование кредитной организации)</w:t>
      </w:r>
    </w:p>
    <w:p w:rsidR="00000000" w:rsidRDefault="00D6036F">
      <w:pPr>
        <w:pStyle w:val="HTML"/>
      </w:pPr>
      <w:r>
        <w:t>и представить в территориальное учреждение Банка России в срок  не</w:t>
      </w:r>
    </w:p>
    <w:p w:rsidR="00000000" w:rsidRDefault="00D6036F">
      <w:pPr>
        <w:pStyle w:val="HTML"/>
      </w:pPr>
      <w:r>
        <w:t>позднее 30 календарных дней со дня получения настоящего требования</w:t>
      </w:r>
    </w:p>
    <w:p w:rsidR="00000000" w:rsidRDefault="00D6036F">
      <w:pPr>
        <w:pStyle w:val="HTML"/>
      </w:pPr>
      <w:r>
        <w:t>п</w:t>
      </w:r>
      <w:r>
        <w:t>лан мероприятий по реорганизации кредитной организации.</w:t>
      </w:r>
    </w:p>
    <w:p w:rsidR="00000000" w:rsidRDefault="00D6036F">
      <w:pPr>
        <w:pStyle w:val="HTML"/>
      </w:pPr>
      <w:r>
        <w:t>Учитывая,  что   основанием   для   предъявления     кредитной</w:t>
      </w:r>
    </w:p>
    <w:p w:rsidR="00000000" w:rsidRDefault="00D6036F">
      <w:pPr>
        <w:pStyle w:val="HTML"/>
      </w:pPr>
      <w:r>
        <w:t xml:space="preserve">организации настоящего требования явились _________________  </w:t>
      </w:r>
      <w:r>
        <w:rPr>
          <w:vertAlign w:val="superscript"/>
        </w:rPr>
        <w:t>2</w:t>
      </w:r>
      <w:r>
        <w:t xml:space="preserve">  ,</w:t>
      </w:r>
    </w:p>
    <w:p w:rsidR="00000000" w:rsidRDefault="00D6036F">
      <w:pPr>
        <w:pStyle w:val="HTML"/>
      </w:pPr>
      <w:r>
        <w:t>территориальное   учреждение   Банка    России   рекомендует   Вам</w:t>
      </w:r>
    </w:p>
    <w:p w:rsidR="00000000" w:rsidRDefault="00D6036F">
      <w:pPr>
        <w:pStyle w:val="HTML"/>
      </w:pPr>
      <w:r>
        <w:t>осущ</w:t>
      </w:r>
      <w:r>
        <w:t>ествить реорганизацию кредитной организации в форме __________</w:t>
      </w:r>
    </w:p>
    <w:p w:rsidR="00000000" w:rsidRDefault="00D6036F">
      <w:pPr>
        <w:pStyle w:val="HTML"/>
      </w:pPr>
      <w:r>
        <w:t>_________________________________________.</w:t>
      </w:r>
    </w:p>
    <w:p w:rsidR="00000000" w:rsidRDefault="00D6036F">
      <w:pPr>
        <w:pStyle w:val="HTML"/>
      </w:pPr>
      <w:r>
        <w:t>(присоединение или слияние)</w:t>
      </w:r>
    </w:p>
    <w:p w:rsidR="00000000" w:rsidRDefault="00D6036F">
      <w:pPr>
        <w:pStyle w:val="HTML"/>
      </w:pPr>
      <w:r>
        <w:t>Проведение   реорганизации   кредитной   организации    должно</w:t>
      </w:r>
    </w:p>
    <w:p w:rsidR="00000000" w:rsidRDefault="00D6036F">
      <w:pPr>
        <w:pStyle w:val="HTML"/>
      </w:pPr>
      <w:r>
        <w:t xml:space="preserve">обеспечить   сохранение   финансовой     </w:t>
      </w:r>
      <w:r>
        <w:t>устойчивости    кредитной</w:t>
      </w:r>
    </w:p>
    <w:p w:rsidR="00000000" w:rsidRDefault="00D6036F">
      <w:pPr>
        <w:pStyle w:val="HTML"/>
      </w:pPr>
      <w:r>
        <w:t>организацией,  к которой происходит присоединение, либо соблюдение</w:t>
      </w:r>
    </w:p>
    <w:p w:rsidR="00000000" w:rsidRDefault="00D6036F">
      <w:pPr>
        <w:pStyle w:val="HTML"/>
      </w:pPr>
      <w:r>
        <w:t>требований  к  финансовой устойчивости   кредитной   организацией,</w:t>
      </w:r>
    </w:p>
    <w:p w:rsidR="00000000" w:rsidRDefault="00D6036F">
      <w:pPr>
        <w:pStyle w:val="HTML"/>
      </w:pPr>
      <w:r>
        <w:t>возникающей в результате слияния.</w:t>
      </w:r>
    </w:p>
    <w:p w:rsidR="00000000" w:rsidRDefault="00D6036F">
      <w:pPr>
        <w:pStyle w:val="HTML"/>
      </w:pPr>
      <w:r>
        <w:t>Со  дня   предъявления   настоящего  требования  Вам  надлежит</w:t>
      </w:r>
    </w:p>
    <w:p w:rsidR="00000000" w:rsidRDefault="00D6036F">
      <w:pPr>
        <w:pStyle w:val="HTML"/>
      </w:pPr>
      <w:r>
        <w:t>еженедельно не  позднее 4  календарных дней, следующих за отчетной</w:t>
      </w:r>
    </w:p>
    <w:p w:rsidR="00000000" w:rsidRDefault="00D6036F">
      <w:pPr>
        <w:pStyle w:val="HTML"/>
      </w:pPr>
      <w:r>
        <w:t>неделей, представлять в территориальное  учреждение  Банка  России</w:t>
      </w:r>
    </w:p>
    <w:p w:rsidR="00000000" w:rsidRDefault="00D6036F">
      <w:pPr>
        <w:pStyle w:val="HTML"/>
      </w:pPr>
      <w:r>
        <w:t>отчетность по следующим формам:</w:t>
      </w:r>
    </w:p>
    <w:p w:rsidR="00000000" w:rsidRDefault="00D6036F">
      <w:pPr>
        <w:pStyle w:val="HTML"/>
      </w:pPr>
      <w:r>
        <w:t>0409101 "Оборотная ведомость по счетам бухгалтерского учета";</w:t>
      </w:r>
    </w:p>
    <w:p w:rsidR="00000000" w:rsidRDefault="00D6036F">
      <w:pPr>
        <w:pStyle w:val="HTML"/>
      </w:pPr>
      <w:r>
        <w:t>0409350 "Отчет    о   налич</w:t>
      </w:r>
      <w:r>
        <w:t>ии    в   кредитной     организации</w:t>
      </w:r>
    </w:p>
    <w:p w:rsidR="00000000" w:rsidRDefault="00D6036F">
      <w:pPr>
        <w:pStyle w:val="HTML"/>
      </w:pPr>
      <w:r>
        <w:t>неудовлетворенных  требований  отдельных  кредиторов  по  денежным</w:t>
      </w:r>
    </w:p>
    <w:p w:rsidR="00000000" w:rsidRDefault="00D6036F">
      <w:pPr>
        <w:pStyle w:val="HTML"/>
      </w:pPr>
      <w:r>
        <w:t>обязательствам  и  неисполнении обязанности по уплате обязательных</w:t>
      </w:r>
    </w:p>
    <w:p w:rsidR="00000000" w:rsidRDefault="00D6036F">
      <w:pPr>
        <w:pStyle w:val="HTML"/>
      </w:pPr>
      <w:r>
        <w:t>платежей  в  связи  с  отсутствием  или  недостаточностью денежных</w:t>
      </w:r>
    </w:p>
    <w:p w:rsidR="00000000" w:rsidRDefault="00D6036F">
      <w:pPr>
        <w:pStyle w:val="HTML"/>
      </w:pPr>
      <w:r>
        <w:t>средств на корреспо</w:t>
      </w:r>
      <w:r>
        <w:t>ндентских счетах кредитной организации".</w:t>
      </w:r>
    </w:p>
    <w:p w:rsidR="00000000" w:rsidRDefault="00D6036F">
      <w:pPr>
        <w:pStyle w:val="HTML"/>
      </w:pPr>
    </w:p>
    <w:p w:rsidR="00000000" w:rsidRDefault="00D6036F">
      <w:pPr>
        <w:pStyle w:val="HTML"/>
      </w:pPr>
      <w:r>
        <w:t>Руководитель</w:t>
      </w:r>
    </w:p>
    <w:p w:rsidR="00000000" w:rsidRDefault="00D6036F">
      <w:pPr>
        <w:pStyle w:val="HTML"/>
      </w:pPr>
      <w:r>
        <w:t>территориального учреждения</w:t>
      </w:r>
    </w:p>
    <w:p w:rsidR="00000000" w:rsidRDefault="00D6036F">
      <w:pPr>
        <w:pStyle w:val="HTML"/>
      </w:pPr>
      <w:r>
        <w:t>Банка России</w:t>
      </w:r>
    </w:p>
    <w:p w:rsidR="00000000" w:rsidRDefault="00D6036F">
      <w:pPr>
        <w:pStyle w:val="HTML"/>
      </w:pPr>
    </w:p>
    <w:p w:rsidR="00000000" w:rsidRDefault="00D6036F">
      <w:pPr>
        <w:pStyle w:val="HTML"/>
      </w:pPr>
      <w:r>
        <w:t>М.П.</w:t>
      </w:r>
    </w:p>
    <w:p w:rsidR="00000000" w:rsidRDefault="00D60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36F">
      <w:pPr>
        <w:pStyle w:val="sel"/>
        <w:divId w:val="775639745"/>
      </w:pPr>
      <w:r>
        <w:t>1 Указываются: основания для осуществления мер по предупреждению банкротства кредитной организации в соответствии с пунктом 1 статьи 32 Федерального зако</w:t>
      </w:r>
      <w:r>
        <w:t xml:space="preserve">на "О </w:t>
      </w:r>
      <w:r>
        <w:lastRenderedPageBreak/>
        <w:t>несостоятельности (банкротстве) кредитных организаций", либо факт непринятия мер по предупреждению банкротства в соответствии со статьей 11 указанного Федерального закона, либо факт поступления ходатайства руководителя кредитной организации в соответ</w:t>
      </w:r>
      <w:r>
        <w:t>ствии с пунктом 4 статьи 11 указанного Федерального закона, либо основания, обусловленные итогами рассмотрения плана мер по финансовому оздоровлению кредитной организации.</w:t>
      </w:r>
    </w:p>
    <w:p w:rsidR="00000000" w:rsidRDefault="00D6036F">
      <w:pPr>
        <w:pStyle w:val="sel"/>
        <w:divId w:val="775639745"/>
      </w:pPr>
      <w:r>
        <w:t xml:space="preserve">2 Указывается перечень оснований, предусмотренных подпунктами 1 - 3 пункта 1 статьи </w:t>
      </w:r>
      <w:r>
        <w:t>17 Федерального закона "О несостоятельности (банкротстве) кредитных организаций".</w:t>
      </w:r>
    </w:p>
    <w:p w:rsidR="00000000" w:rsidRDefault="00D6036F">
      <w:pPr>
        <w:pStyle w:val="right"/>
      </w:pPr>
      <w:r>
        <w:t>Источник - Инструкция Банка России от 11.11.2005 № 126-И (с изменениями и дополнениями на 2009 год)</w:t>
      </w:r>
    </w:p>
    <w:p w:rsidR="00000000" w:rsidRDefault="00D60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https://порядокправа.рф/obrazecy/trebovanie_banka_rossii_o_reorganizacii_kreditnoj_organizacii.htm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6F"/>
    <w:rsid w:val="00D6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537EEE-1891-45F6-9866-BB1088DB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63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banka_rossii_o_reorganizacii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Банка России о реорганизации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2022-08-23T17:52:00Z</dcterms:created>
  <dcterms:modified xsi:type="dcterms:W3CDTF">2022-08-23T17:52:00Z</dcterms:modified>
</cp:coreProperties>
</file>