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B6C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Технологические показатели разработки рекомендуемого варианта по объектам</w:t>
      </w:r>
    </w:p>
    <w:p w:rsidR="00000000" w:rsidRDefault="00A80B6C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A80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B6C">
      <w:pPr>
        <w:pStyle w:val="right"/>
      </w:pPr>
      <w:r>
        <w:t>Таблица П.4.6</w:t>
      </w:r>
    </w:p>
    <w:p w:rsidR="00000000" w:rsidRDefault="00A80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B6C">
      <w:pPr>
        <w:pStyle w:val="3"/>
        <w:rPr>
          <w:rFonts w:eastAsia="Times New Roman"/>
        </w:rPr>
      </w:pPr>
      <w:r>
        <w:rPr>
          <w:rFonts w:eastAsia="Times New Roman"/>
        </w:rPr>
        <w:t>ТЕХНОЛОГИЧЕСКИЕ ПОКАЗАТЕЛИ РАЗРАБОТКИ РЕКОМЕНДУЕМОГО ВАРИАНТА ПО ОБЪЕКТАМ</w:t>
      </w:r>
    </w:p>
    <w:p w:rsidR="00000000" w:rsidRDefault="00A80B6C">
      <w:pPr>
        <w:pStyle w:val="HTML"/>
      </w:pPr>
      <w:r>
        <w:t>------------------------------------------------------------------</w:t>
      </w:r>
    </w:p>
    <w:p w:rsidR="00000000" w:rsidRDefault="00A80B6C">
      <w:pPr>
        <w:pStyle w:val="HTML"/>
      </w:pPr>
      <w:r>
        <w:t>¦                      Наимено</w:t>
      </w:r>
      <w:r>
        <w:t>вание                     ¦Объекты ¦</w:t>
      </w:r>
    </w:p>
    <w:p w:rsidR="00000000" w:rsidRDefault="00A80B6C">
      <w:pPr>
        <w:pStyle w:val="HTML"/>
      </w:pPr>
      <w:r>
        <w:t>¦                                                       +--------+</w:t>
      </w:r>
    </w:p>
    <w:p w:rsidR="00000000" w:rsidRDefault="00A80B6C">
      <w:pPr>
        <w:pStyle w:val="HTML"/>
      </w:pPr>
      <w:r>
        <w:t>¦                                                       ¦  ¦  ¦  ¦</w:t>
      </w:r>
    </w:p>
    <w:p w:rsidR="00000000" w:rsidRDefault="00A80B6C">
      <w:pPr>
        <w:pStyle w:val="HTML"/>
      </w:pPr>
      <w:r>
        <w:t>+-------------------------------------------------------+--+--+--+</w:t>
      </w:r>
    </w:p>
    <w:p w:rsidR="00000000" w:rsidRDefault="00A80B6C">
      <w:pPr>
        <w:pStyle w:val="HTML"/>
      </w:pPr>
      <w:r>
        <w:t xml:space="preserve">¦                 </w:t>
      </w:r>
      <w:r>
        <w:t xml:space="preserve">          1                           ¦2 ¦3 ¦4 ¦</w:t>
      </w:r>
    </w:p>
    <w:p w:rsidR="00000000" w:rsidRDefault="00A80B6C">
      <w:pPr>
        <w:pStyle w:val="HTML"/>
      </w:pPr>
      <w:r>
        <w:t>+-------------------------------------------------------+--+--+--+</w:t>
      </w:r>
    </w:p>
    <w:p w:rsidR="00000000" w:rsidRDefault="00A80B6C">
      <w:pPr>
        <w:pStyle w:val="HTML"/>
      </w:pPr>
      <w:r>
        <w:t>¦                                              4        ¦  ¦  ¦  ¦</w:t>
      </w:r>
    </w:p>
    <w:p w:rsidR="00000000" w:rsidRDefault="00A80B6C">
      <w:pPr>
        <w:pStyle w:val="HTML"/>
      </w:pPr>
      <w:r>
        <w:t>¦Плотность сетки добыв. + нагнет. скважин, x 10         ¦  ¦  ¦  ¦</w:t>
      </w:r>
    </w:p>
    <w:p w:rsidR="00000000" w:rsidRDefault="00A80B6C">
      <w:pPr>
        <w:pStyle w:val="HTML"/>
      </w:pPr>
      <w:r>
        <w:t>¦кв. м</w:t>
      </w:r>
      <w:r>
        <w:t>/скв.                                             ¦  ¦  ¦  ¦</w:t>
      </w:r>
    </w:p>
    <w:p w:rsidR="00000000" w:rsidRDefault="00A80B6C">
      <w:pPr>
        <w:pStyle w:val="HTML"/>
      </w:pPr>
      <w:r>
        <w:t>¦Проектный уровень добычи нефти, млн. т/год             ¦  ¦  ¦  ¦</w:t>
      </w:r>
    </w:p>
    <w:p w:rsidR="00000000" w:rsidRDefault="00A80B6C">
      <w:pPr>
        <w:pStyle w:val="HTML"/>
      </w:pPr>
      <w:r>
        <w:t>¦Темп отбора при проектном уровне (от утвержденных      ¦  ¦  ¦  ¦</w:t>
      </w:r>
    </w:p>
    <w:p w:rsidR="00000000" w:rsidRDefault="00A80B6C">
      <w:pPr>
        <w:pStyle w:val="HTML"/>
      </w:pPr>
      <w:r>
        <w:t xml:space="preserve">¦начальных извлекаемых запасов), %                      ¦  ¦ </w:t>
      </w:r>
      <w:r>
        <w:t xml:space="preserve"> ¦  ¦</w:t>
      </w:r>
    </w:p>
    <w:p w:rsidR="00000000" w:rsidRDefault="00A80B6C">
      <w:pPr>
        <w:pStyle w:val="HTML"/>
      </w:pPr>
      <w:r>
        <w:t>¦Год выхода на проектный уровень                        ¦  ¦  ¦  ¦</w:t>
      </w:r>
    </w:p>
    <w:p w:rsidR="00000000" w:rsidRDefault="00A80B6C">
      <w:pPr>
        <w:pStyle w:val="HTML"/>
      </w:pPr>
      <w:r>
        <w:t>¦Продолжительность проектного уровня, годы              ¦  ¦  ¦  ¦</w:t>
      </w:r>
    </w:p>
    <w:p w:rsidR="00000000" w:rsidRDefault="00A80B6C">
      <w:pPr>
        <w:pStyle w:val="HTML"/>
      </w:pPr>
      <w:r>
        <w:t>¦Проектный уровень добычи жидкости, млн. т/год          ¦  ¦  ¦  ¦</w:t>
      </w:r>
    </w:p>
    <w:p w:rsidR="00000000" w:rsidRDefault="00A80B6C">
      <w:pPr>
        <w:pStyle w:val="HTML"/>
      </w:pPr>
      <w:r>
        <w:t xml:space="preserve">¦Проектный уровень добычи попутного газа,        </w:t>
      </w:r>
      <w:r>
        <w:t xml:space="preserve">       ¦  ¦  ¦  ¦</w:t>
      </w:r>
    </w:p>
    <w:p w:rsidR="00000000" w:rsidRDefault="00A80B6C">
      <w:pPr>
        <w:pStyle w:val="HTML"/>
      </w:pPr>
      <w:r>
        <w:t>¦млн. куб. нм/год                                       ¦  ¦  ¦  ¦</w:t>
      </w:r>
    </w:p>
    <w:p w:rsidR="00000000" w:rsidRDefault="00A80B6C">
      <w:pPr>
        <w:pStyle w:val="HTML"/>
      </w:pPr>
      <w:r>
        <w:t>¦Проектный уровень добычи конденсата, млн. т/год        ¦  ¦  ¦  ¦</w:t>
      </w:r>
    </w:p>
    <w:p w:rsidR="00000000" w:rsidRDefault="00A80B6C">
      <w:pPr>
        <w:pStyle w:val="HTML"/>
      </w:pPr>
      <w:r>
        <w:t>¦Проектный уровень закачки воды (раб. агентов),         ¦  ¦  ¦  ¦</w:t>
      </w:r>
    </w:p>
    <w:p w:rsidR="00000000" w:rsidRDefault="00A80B6C">
      <w:pPr>
        <w:pStyle w:val="HTML"/>
      </w:pPr>
      <w:r>
        <w:t xml:space="preserve">¦млн. куб. нм/год                    </w:t>
      </w:r>
      <w:r>
        <w:t xml:space="preserve">                   ¦  ¦  ¦  ¦</w:t>
      </w:r>
    </w:p>
    <w:p w:rsidR="00000000" w:rsidRDefault="00A80B6C">
      <w:pPr>
        <w:pStyle w:val="HTML"/>
      </w:pPr>
      <w:r>
        <w:t>¦Фонд скважин за весь срок разработки, всего, шт.       ¦  ¦  ¦  ¦</w:t>
      </w:r>
    </w:p>
    <w:p w:rsidR="00000000" w:rsidRDefault="00A80B6C">
      <w:pPr>
        <w:pStyle w:val="HTML"/>
      </w:pPr>
      <w:r>
        <w:t>¦  в том числе: добывающих                              ¦  ¦  ¦  ¦</w:t>
      </w:r>
    </w:p>
    <w:p w:rsidR="00000000" w:rsidRDefault="00A80B6C">
      <w:pPr>
        <w:pStyle w:val="HTML"/>
      </w:pPr>
      <w:r>
        <w:t>¦               нагнетательных                          ¦  ¦  ¦  ¦</w:t>
      </w:r>
    </w:p>
    <w:p w:rsidR="00000000" w:rsidRDefault="00A80B6C">
      <w:pPr>
        <w:pStyle w:val="HTML"/>
      </w:pPr>
      <w:r>
        <w:t xml:space="preserve">¦               </w:t>
      </w:r>
      <w:r>
        <w:t>специальных                             ¦  ¦  ¦  ¦</w:t>
      </w:r>
    </w:p>
    <w:p w:rsidR="00000000" w:rsidRDefault="00A80B6C">
      <w:pPr>
        <w:pStyle w:val="HTML"/>
      </w:pPr>
      <w:r>
        <w:t xml:space="preserve">¦               газовых  </w:t>
      </w:r>
      <w:r>
        <w:rPr>
          <w:vertAlign w:val="superscript"/>
        </w:rPr>
        <w:t>1</w:t>
      </w:r>
      <w:r>
        <w:t xml:space="preserve">                              ¦  ¦  ¦  ¦</w:t>
      </w:r>
    </w:p>
    <w:p w:rsidR="00000000" w:rsidRDefault="00A80B6C">
      <w:pPr>
        <w:pStyle w:val="HTML"/>
      </w:pPr>
      <w:r>
        <w:t>¦Фонд скважин для бурения, всего, шт.                   ¦  ¦  ¦  ¦</w:t>
      </w:r>
    </w:p>
    <w:p w:rsidR="00000000" w:rsidRDefault="00A80B6C">
      <w:pPr>
        <w:pStyle w:val="HTML"/>
      </w:pPr>
      <w:r>
        <w:t>¦  в том числе: добывающих                              ¦  ¦  ¦  ¦</w:t>
      </w:r>
    </w:p>
    <w:p w:rsidR="00000000" w:rsidRDefault="00A80B6C">
      <w:pPr>
        <w:pStyle w:val="HTML"/>
      </w:pPr>
      <w:r>
        <w:t xml:space="preserve">¦   </w:t>
      </w:r>
      <w:r>
        <w:t xml:space="preserve">            нагнетательных                          ¦  ¦  ¦  ¦</w:t>
      </w:r>
    </w:p>
    <w:p w:rsidR="00000000" w:rsidRDefault="00A80B6C">
      <w:pPr>
        <w:pStyle w:val="HTML"/>
      </w:pPr>
      <w:r>
        <w:t>¦               специальных                             ¦  ¦  ¦  ¦</w:t>
      </w:r>
    </w:p>
    <w:p w:rsidR="00000000" w:rsidRDefault="00A80B6C">
      <w:pPr>
        <w:pStyle w:val="HTML"/>
      </w:pPr>
      <w:r>
        <w:t xml:space="preserve">¦               газовых  </w:t>
      </w:r>
      <w:r>
        <w:rPr>
          <w:vertAlign w:val="superscript"/>
        </w:rPr>
        <w:t>1</w:t>
      </w:r>
      <w:r>
        <w:t xml:space="preserve">                              ¦  ¦  ¦  ¦</w:t>
      </w:r>
    </w:p>
    <w:p w:rsidR="00000000" w:rsidRDefault="00A80B6C">
      <w:pPr>
        <w:pStyle w:val="HTML"/>
      </w:pPr>
      <w:r>
        <w:t xml:space="preserve">¦Фонд резервных скважин, шт.                            ¦  </w:t>
      </w:r>
      <w:r>
        <w:t>¦  ¦  ¦</w:t>
      </w:r>
    </w:p>
    <w:p w:rsidR="00000000" w:rsidRDefault="00A80B6C">
      <w:pPr>
        <w:pStyle w:val="HTML"/>
      </w:pPr>
      <w:r>
        <w:t>¦Фонд скважин - дублеров, шт.                           ¦  ¦  ¦  ¦</w:t>
      </w:r>
    </w:p>
    <w:p w:rsidR="00000000" w:rsidRDefault="00A80B6C">
      <w:pPr>
        <w:pStyle w:val="HTML"/>
      </w:pPr>
      <w:r>
        <w:t>¦Накопленная добыча за проектный период, млн. т:        ¦  ¦  ¦  ¦</w:t>
      </w:r>
    </w:p>
    <w:p w:rsidR="00000000" w:rsidRDefault="00A80B6C">
      <w:pPr>
        <w:pStyle w:val="HTML"/>
      </w:pPr>
      <w:r>
        <w:t>¦   нефти                                               ¦  ¦  ¦  ¦</w:t>
      </w:r>
    </w:p>
    <w:p w:rsidR="00000000" w:rsidRDefault="00A80B6C">
      <w:pPr>
        <w:pStyle w:val="HTML"/>
      </w:pPr>
      <w:r>
        <w:t xml:space="preserve">¦   жидкости                                   </w:t>
      </w:r>
      <w:r>
        <w:t xml:space="preserve">         ¦  ¦  ¦  ¦</w:t>
      </w:r>
    </w:p>
    <w:p w:rsidR="00000000" w:rsidRDefault="00A80B6C">
      <w:pPr>
        <w:pStyle w:val="HTML"/>
      </w:pPr>
      <w:r>
        <w:t xml:space="preserve">¦   свободного газа  </w:t>
      </w:r>
      <w:r>
        <w:rPr>
          <w:vertAlign w:val="superscript"/>
        </w:rPr>
        <w:t>1</w:t>
      </w:r>
      <w:r>
        <w:t xml:space="preserve">                                  ¦  ¦  ¦  ¦</w:t>
      </w:r>
    </w:p>
    <w:p w:rsidR="00000000" w:rsidRDefault="00A80B6C">
      <w:pPr>
        <w:pStyle w:val="HTML"/>
      </w:pPr>
      <w:r>
        <w:t xml:space="preserve">¦   конденсата  </w:t>
      </w:r>
      <w:r>
        <w:rPr>
          <w:vertAlign w:val="superscript"/>
        </w:rPr>
        <w:t>1</w:t>
      </w:r>
      <w:r>
        <w:t xml:space="preserve">                                       ¦  ¦  ¦  ¦</w:t>
      </w:r>
    </w:p>
    <w:p w:rsidR="00000000" w:rsidRDefault="00A80B6C">
      <w:pPr>
        <w:pStyle w:val="HTML"/>
      </w:pPr>
      <w:r>
        <w:t>¦Накопленная добыча с начала разработки, млн. т:        ¦  ¦  ¦  ¦</w:t>
      </w:r>
    </w:p>
    <w:p w:rsidR="00000000" w:rsidRDefault="00A80B6C">
      <w:pPr>
        <w:pStyle w:val="HTML"/>
      </w:pPr>
      <w:r>
        <w:t xml:space="preserve">¦   нефти                          </w:t>
      </w:r>
      <w:r>
        <w:t xml:space="preserve">                     ¦  ¦  ¦  ¦</w:t>
      </w:r>
    </w:p>
    <w:p w:rsidR="00000000" w:rsidRDefault="00A80B6C">
      <w:pPr>
        <w:pStyle w:val="HTML"/>
      </w:pPr>
      <w:r>
        <w:t>¦   жидкости                                            ¦  ¦  ¦  ¦</w:t>
      </w:r>
    </w:p>
    <w:p w:rsidR="00000000" w:rsidRDefault="00A80B6C">
      <w:pPr>
        <w:pStyle w:val="HTML"/>
      </w:pPr>
      <w:r>
        <w:t xml:space="preserve">¦   свободного газа  </w:t>
      </w:r>
      <w:r>
        <w:rPr>
          <w:vertAlign w:val="superscript"/>
        </w:rPr>
        <w:t>1</w:t>
      </w:r>
      <w:r>
        <w:t xml:space="preserve">                                  ¦  ¦  ¦  ¦</w:t>
      </w:r>
    </w:p>
    <w:p w:rsidR="00000000" w:rsidRDefault="00A80B6C">
      <w:pPr>
        <w:pStyle w:val="HTML"/>
      </w:pPr>
      <w:r>
        <w:t xml:space="preserve">¦   конденсата  </w:t>
      </w:r>
      <w:r>
        <w:rPr>
          <w:vertAlign w:val="superscript"/>
        </w:rPr>
        <w:t>1</w:t>
      </w:r>
      <w:r>
        <w:t xml:space="preserve">                                       ¦  ¦  ¦  ¦</w:t>
      </w:r>
    </w:p>
    <w:p w:rsidR="00000000" w:rsidRDefault="00A80B6C">
      <w:pPr>
        <w:pStyle w:val="HTML"/>
      </w:pPr>
      <w:r>
        <w:lastRenderedPageBreak/>
        <w:t>¦Конечный коэффициент и</w:t>
      </w:r>
      <w:r>
        <w:t>звлечения нефти, доли ед.        ¦  ¦  ¦  ¦</w:t>
      </w:r>
    </w:p>
    <w:p w:rsidR="00000000" w:rsidRDefault="00A80B6C">
      <w:pPr>
        <w:pStyle w:val="HTML"/>
      </w:pPr>
      <w:r>
        <w:t>¦Конечный коэффициент извлечения конденсата, доли ед.   ¦  ¦  ¦  ¦</w:t>
      </w:r>
    </w:p>
    <w:p w:rsidR="00000000" w:rsidRDefault="00A80B6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                         ¦  ¦  ¦  ¦</w:t>
      </w:r>
    </w:p>
    <w:p w:rsidR="00000000" w:rsidRDefault="00A80B6C">
      <w:pPr>
        <w:pStyle w:val="HTML"/>
      </w:pPr>
      <w:r>
        <w:t>¦Средняя обводненность к концу разработки, %            ¦  ¦  ¦  ¦</w:t>
      </w:r>
    </w:p>
    <w:p w:rsidR="00000000" w:rsidRDefault="00A80B6C">
      <w:pPr>
        <w:pStyle w:val="HTML"/>
      </w:pPr>
      <w:r>
        <w:t>-----------</w:t>
      </w:r>
      <w:r>
        <w:t>---------------------------------------------+--+--+---</w:t>
      </w:r>
    </w:p>
    <w:p w:rsidR="00000000" w:rsidRDefault="00A80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B6C">
      <w:pPr>
        <w:pStyle w:val="sel"/>
        <w:divId w:val="456802024"/>
      </w:pPr>
      <w:r>
        <w:t>1 Заполняется для газонефтяных объектов.</w:t>
      </w:r>
    </w:p>
    <w:p w:rsidR="00000000" w:rsidRDefault="00A80B6C">
      <w:pPr>
        <w:pStyle w:val="right"/>
      </w:pPr>
      <w:r>
        <w:t>Источник - Регламент Минтопэнерго РФ от 23.09.1996</w:t>
      </w:r>
    </w:p>
    <w:p w:rsidR="00000000" w:rsidRDefault="00A80B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https://порядокправа.рф/obrazecy/texnologicheskie_pokazateli_razrabotki_rekomenduemogo_varianta_po_obektam.htm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B6C"/>
    <w:rsid w:val="00A8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AC3339-475F-4E1E-945F-8C95D3B5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0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ie_pokazateli_razrabotki_rekomenduemogo_varianta_po_obek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Технологические показатели разработки рекомендуемого варианта по объектам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2022-08-23T16:16:00Z</dcterms:created>
  <dcterms:modified xsi:type="dcterms:W3CDTF">2022-08-23T16:16:00Z</dcterms:modified>
</cp:coreProperties>
</file>