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BC8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проектирование системы охранной и тревожной сигнализации</w:t>
      </w:r>
    </w:p>
    <w:p w:rsidR="00000000" w:rsidRDefault="00BF2BC8">
      <w:pPr>
        <w:pStyle w:val="right"/>
      </w:pPr>
      <w:r>
        <w:t>Приложение Д к Рекомендациям о порядке обследования объектов, принимаемых под охрану</w:t>
      </w:r>
    </w:p>
    <w:p w:rsidR="00000000" w:rsidRDefault="00BF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BC8">
      <w:pPr>
        <w:pStyle w:val="right"/>
      </w:pPr>
      <w:r>
        <w:t>Образец</w:t>
      </w:r>
    </w:p>
    <w:p w:rsidR="00000000" w:rsidRDefault="00BF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BC8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</w:t>
      </w:r>
    </w:p>
    <w:p w:rsidR="00000000" w:rsidRDefault="00BF2BC8">
      <w:pPr>
        <w:pStyle w:val="3"/>
        <w:rPr>
          <w:rFonts w:eastAsia="Times New Roman"/>
        </w:rPr>
      </w:pPr>
      <w:r>
        <w:rPr>
          <w:rFonts w:eastAsia="Times New Roman"/>
        </w:rPr>
        <w:t>I. Титульный лист</w:t>
      </w:r>
    </w:p>
    <w:p w:rsidR="00000000" w:rsidRDefault="00BF2BC8">
      <w:pPr>
        <w:pStyle w:val="just"/>
      </w:pPr>
      <w:r>
        <w:t>1.1. Вышестоящая организация, ведомство, министерство.</w:t>
      </w:r>
    </w:p>
    <w:p w:rsidR="00000000" w:rsidRDefault="00BF2BC8">
      <w:pPr>
        <w:pStyle w:val="just"/>
      </w:pPr>
      <w:r>
        <w:t>1.2. Гриф секретности.</w:t>
      </w:r>
    </w:p>
    <w:p w:rsidR="00000000" w:rsidRDefault="00BF2BC8">
      <w:pPr>
        <w:pStyle w:val="just"/>
      </w:pPr>
      <w:r>
        <w:t>1.3. Согласующая и утверждающая подписи.</w:t>
      </w:r>
    </w:p>
    <w:p w:rsidR="00000000" w:rsidRDefault="00BF2BC8">
      <w:pPr>
        <w:pStyle w:val="just"/>
      </w:pPr>
      <w:r>
        <w:t>1.4. Наименование документа - Техническое задание на проектирование системы охранной и тревожной сигнализации.</w:t>
      </w:r>
    </w:p>
    <w:p w:rsidR="00000000" w:rsidRDefault="00BF2BC8">
      <w:pPr>
        <w:pStyle w:val="just"/>
      </w:pPr>
      <w:r>
        <w:t>1.5. Наименование объекта,</w:t>
      </w:r>
      <w:r>
        <w:t xml:space="preserve"> его адрес.</w:t>
      </w:r>
    </w:p>
    <w:p w:rsidR="00000000" w:rsidRDefault="00BF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BC8">
      <w:pPr>
        <w:pStyle w:val="3"/>
        <w:rPr>
          <w:rFonts w:eastAsia="Times New Roman"/>
        </w:rPr>
      </w:pPr>
      <w:r>
        <w:rPr>
          <w:rFonts w:eastAsia="Times New Roman"/>
        </w:rPr>
        <w:t>II. Общие сведения</w:t>
      </w:r>
    </w:p>
    <w:p w:rsidR="00000000" w:rsidRDefault="00BF2BC8">
      <w:pPr>
        <w:pStyle w:val="just"/>
      </w:pPr>
      <w:r>
        <w:t>2.1. Собственник.</w:t>
      </w:r>
    </w:p>
    <w:p w:rsidR="00000000" w:rsidRDefault="00BF2BC8">
      <w:pPr>
        <w:pStyle w:val="just"/>
      </w:pPr>
      <w:r>
        <w:t>2.2. Основание для проведения работ (договор от _____ N ____).</w:t>
      </w:r>
    </w:p>
    <w:p w:rsidR="00000000" w:rsidRDefault="00BF2BC8">
      <w:pPr>
        <w:pStyle w:val="just"/>
      </w:pPr>
      <w:r>
        <w:t>2.3. Генеральная проектная организация (наименование, адрес, телефон).</w:t>
      </w:r>
    </w:p>
    <w:p w:rsidR="00000000" w:rsidRDefault="00BF2BC8">
      <w:pPr>
        <w:pStyle w:val="just"/>
      </w:pPr>
      <w:r>
        <w:t>2.4. Стадия разработки (рабочий проект).</w:t>
      </w:r>
    </w:p>
    <w:p w:rsidR="00000000" w:rsidRDefault="00BF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BC8">
      <w:pPr>
        <w:pStyle w:val="3"/>
        <w:rPr>
          <w:rFonts w:eastAsia="Times New Roman"/>
        </w:rPr>
      </w:pPr>
      <w:r>
        <w:rPr>
          <w:rFonts w:eastAsia="Times New Roman"/>
        </w:rPr>
        <w:t>III. Исходные данные для проек</w:t>
      </w:r>
      <w:r>
        <w:rPr>
          <w:rFonts w:eastAsia="Times New Roman"/>
        </w:rPr>
        <w:t>тирования</w:t>
      </w:r>
    </w:p>
    <w:p w:rsidR="00000000" w:rsidRDefault="00BF2BC8">
      <w:pPr>
        <w:pStyle w:val="just"/>
      </w:pPr>
      <w:r>
        <w:t>3.1. Категория объекта (А1, А2, Б1, Б2).</w:t>
      </w:r>
    </w:p>
    <w:p w:rsidR="00000000" w:rsidRDefault="00BF2BC8">
      <w:pPr>
        <w:pStyle w:val="just"/>
      </w:pPr>
      <w:r>
        <w:t>3.2. Описание объекта (согласно схеме блокировки).</w:t>
      </w:r>
    </w:p>
    <w:p w:rsidR="00000000" w:rsidRDefault="00BF2BC8">
      <w:pPr>
        <w:pStyle w:val="just"/>
      </w:pPr>
      <w:r>
        <w:lastRenderedPageBreak/>
        <w:t>3.2.1. Составляющие объекта, подлежащего его охране:</w:t>
      </w:r>
    </w:p>
    <w:p w:rsidR="00000000" w:rsidRDefault="00BF2BC8">
      <w:pPr>
        <w:pStyle w:val="just"/>
      </w:pPr>
      <w:r>
        <w:t>а) периметр;</w:t>
      </w:r>
    </w:p>
    <w:p w:rsidR="00000000" w:rsidRDefault="00BF2BC8">
      <w:pPr>
        <w:pStyle w:val="just"/>
      </w:pPr>
      <w:r>
        <w:t>б) здания и сооружения;</w:t>
      </w:r>
    </w:p>
    <w:p w:rsidR="00000000" w:rsidRDefault="00BF2BC8">
      <w:pPr>
        <w:pStyle w:val="just"/>
      </w:pPr>
      <w:r>
        <w:t>в) въездные ворота;</w:t>
      </w:r>
    </w:p>
    <w:p w:rsidR="00000000" w:rsidRDefault="00BF2BC8">
      <w:pPr>
        <w:pStyle w:val="just"/>
      </w:pPr>
      <w:r>
        <w:t>г) главные и запасные входы в здание;</w:t>
      </w:r>
    </w:p>
    <w:p w:rsidR="00000000" w:rsidRDefault="00BF2BC8">
      <w:pPr>
        <w:pStyle w:val="just"/>
      </w:pPr>
      <w:r>
        <w:t>д) отд</w:t>
      </w:r>
      <w:r>
        <w:t>ельные помещения здания;</w:t>
      </w:r>
    </w:p>
    <w:p w:rsidR="00000000" w:rsidRDefault="00BF2BC8">
      <w:pPr>
        <w:pStyle w:val="just"/>
      </w:pPr>
      <w:r>
        <w:t>е) специальные помещения объектов категории А2;</w:t>
      </w:r>
    </w:p>
    <w:p w:rsidR="00000000" w:rsidRDefault="00BF2BC8">
      <w:pPr>
        <w:pStyle w:val="just"/>
      </w:pPr>
      <w:r>
        <w:t>ж) отдельные предметы.</w:t>
      </w:r>
    </w:p>
    <w:p w:rsidR="00000000" w:rsidRDefault="00BF2BC8">
      <w:pPr>
        <w:pStyle w:val="just"/>
      </w:pPr>
      <w:r>
        <w:t>3.3. Действия для реализации требований безопасности.</w:t>
      </w:r>
    </w:p>
    <w:p w:rsidR="00000000" w:rsidRDefault="00BF2BC8">
      <w:pPr>
        <w:pStyle w:val="just"/>
      </w:pPr>
      <w:r>
        <w:t>3.3.1. Предполагаемый нарушитель совершает следующие действия:</w:t>
      </w:r>
    </w:p>
    <w:p w:rsidR="00000000" w:rsidRDefault="00BF2BC8">
      <w:pPr>
        <w:pStyle w:val="just"/>
      </w:pPr>
      <w:r>
        <w:t>а) попытка несанкционированного проникновения на территорию, в здание, помещение;</w:t>
      </w:r>
    </w:p>
    <w:p w:rsidR="00000000" w:rsidRDefault="00BF2BC8">
      <w:pPr>
        <w:pStyle w:val="just"/>
      </w:pPr>
      <w:r>
        <w:t>б) хищение, уничтожение и (или) порча материальных ценностей;</w:t>
      </w:r>
    </w:p>
    <w:p w:rsidR="00000000" w:rsidRDefault="00BF2BC8">
      <w:pPr>
        <w:pStyle w:val="just"/>
      </w:pPr>
      <w:r>
        <w:t>в) авария или умышленное выключение сети 220 В;</w:t>
      </w:r>
    </w:p>
    <w:p w:rsidR="00000000" w:rsidRDefault="00BF2BC8">
      <w:pPr>
        <w:pStyle w:val="just"/>
      </w:pPr>
      <w:r>
        <w:t>г</w:t>
      </w:r>
      <w:r>
        <w:t>) обрыв или замыкание сигнальных и информационных сетей;</w:t>
      </w:r>
    </w:p>
    <w:p w:rsidR="00000000" w:rsidRDefault="00BF2BC8">
      <w:pPr>
        <w:pStyle w:val="just"/>
      </w:pPr>
      <w:r>
        <w:t>д) несанкционированное изменение алгоритмов работы систем безопасности;</w:t>
      </w:r>
    </w:p>
    <w:p w:rsidR="00000000" w:rsidRDefault="00BF2BC8">
      <w:pPr>
        <w:pStyle w:val="just"/>
      </w:pPr>
      <w:r>
        <w:t>е) умышленный вывод из строя оборудования центральной аппаратной и компьютеров;</w:t>
      </w:r>
    </w:p>
    <w:p w:rsidR="00000000" w:rsidRDefault="00BF2BC8">
      <w:pPr>
        <w:pStyle w:val="just"/>
      </w:pPr>
      <w:r>
        <w:t>ж) поджог.</w:t>
      </w:r>
    </w:p>
    <w:p w:rsidR="00000000" w:rsidRDefault="00BF2BC8">
      <w:pPr>
        <w:pStyle w:val="just"/>
      </w:pPr>
      <w:r>
        <w:t>3.3.2. Для предотвращения последстви</w:t>
      </w:r>
      <w:r>
        <w:t>й указанных действий предлагаются следующие меры:</w:t>
      </w:r>
    </w:p>
    <w:p w:rsidR="00000000" w:rsidRDefault="00BF2BC8">
      <w:pPr>
        <w:pStyle w:val="just"/>
      </w:pPr>
      <w:r>
        <w:t>а) организация автономного резервного электропитания элементов системы;</w:t>
      </w:r>
    </w:p>
    <w:p w:rsidR="00000000" w:rsidRDefault="00BF2BC8">
      <w:pPr>
        <w:pStyle w:val="just"/>
      </w:pPr>
      <w:r>
        <w:t>б) установка кнопок и педалей тревожной сигнализации в зонах вероятного нападения;</w:t>
      </w:r>
    </w:p>
    <w:p w:rsidR="00000000" w:rsidRDefault="00BF2BC8">
      <w:pPr>
        <w:pStyle w:val="just"/>
      </w:pPr>
      <w:r>
        <w:t>в) использование оборудования, обеспечивающего конт</w:t>
      </w:r>
      <w:r>
        <w:t>роль состояния сигнальных и информационных сетей;</w:t>
      </w:r>
    </w:p>
    <w:p w:rsidR="00000000" w:rsidRDefault="00BF2BC8">
      <w:pPr>
        <w:pStyle w:val="just"/>
      </w:pPr>
      <w:r>
        <w:t>г) прокладка сигнальных и информационных сетей в металлических коробах, трубах;</w:t>
      </w:r>
    </w:p>
    <w:p w:rsidR="00000000" w:rsidRDefault="00BF2BC8">
      <w:pPr>
        <w:pStyle w:val="just"/>
      </w:pPr>
      <w:r>
        <w:t>д) установка коммутационного и распределительного оборудования в закрываемых металлических шкафах, оборудованных сигнализацией</w:t>
      </w:r>
      <w:r>
        <w:t xml:space="preserve"> в труднодоступных местах;</w:t>
      </w:r>
    </w:p>
    <w:p w:rsidR="00000000" w:rsidRDefault="00BF2BC8">
      <w:pPr>
        <w:pStyle w:val="just"/>
      </w:pPr>
      <w:r>
        <w:t>е) организация доступа к управлению системы с помощью кодов или ключей защиты;</w:t>
      </w:r>
    </w:p>
    <w:p w:rsidR="00000000" w:rsidRDefault="00BF2BC8">
      <w:pPr>
        <w:pStyle w:val="just"/>
      </w:pPr>
      <w:r>
        <w:t>ж) расположение основного оборудования в помещениях, защищенных системой охранной сигнализации;</w:t>
      </w:r>
    </w:p>
    <w:p w:rsidR="00000000" w:rsidRDefault="00BF2BC8">
      <w:pPr>
        <w:pStyle w:val="just"/>
      </w:pPr>
      <w:r>
        <w:t>з) обеспечение возможности автономной работы систем пр</w:t>
      </w:r>
      <w:r>
        <w:t>и выходе из строя компьютерной сети;</w:t>
      </w:r>
    </w:p>
    <w:p w:rsidR="00000000" w:rsidRDefault="00BF2BC8">
      <w:pPr>
        <w:pStyle w:val="just"/>
      </w:pPr>
      <w:r>
        <w:t>и) ограждение территории, периметр здания и помещения оснащаются средствами охранной сигнализации;</w:t>
      </w:r>
    </w:p>
    <w:p w:rsidR="00000000" w:rsidRDefault="00BF2BC8">
      <w:pPr>
        <w:pStyle w:val="just"/>
      </w:pPr>
      <w:r>
        <w:t>к) организация многорубежной охраны специальных помещений объекта в соответствии с требованиями РД 78.36.003-2002;</w:t>
      </w:r>
    </w:p>
    <w:p w:rsidR="00000000" w:rsidRDefault="00BF2BC8">
      <w:pPr>
        <w:pStyle w:val="just"/>
      </w:pPr>
      <w:r>
        <w:t>л) со</w:t>
      </w:r>
      <w:r>
        <w:t>стояние запасных и эвакуационных выходов (должны быть постоянно закрытыми);</w:t>
      </w:r>
    </w:p>
    <w:p w:rsidR="00000000" w:rsidRDefault="00BF2BC8">
      <w:pPr>
        <w:pStyle w:val="just"/>
      </w:pPr>
      <w:r>
        <w:t>м) обстановка на подступах к зонам, требующим повышенного уровня безопасности, контролируется системой телевизионного наблюдения.</w:t>
      </w:r>
    </w:p>
    <w:p w:rsidR="00000000" w:rsidRDefault="00BF2BC8">
      <w:pPr>
        <w:pStyle w:val="just"/>
      </w:pPr>
      <w:r>
        <w:t>3.4. Физическая охрана объекта осуществляется внев</w:t>
      </w:r>
      <w:r>
        <w:t>едомственной охраной.</w:t>
      </w:r>
    </w:p>
    <w:p w:rsidR="00000000" w:rsidRDefault="00BF2BC8">
      <w:pPr>
        <w:pStyle w:val="just"/>
      </w:pPr>
      <w:r>
        <w:t>3.5. Техническая укрепленность объекта обеспечивается в соответствии с требованиями РД 78.36.003-2002.</w:t>
      </w:r>
    </w:p>
    <w:p w:rsidR="00000000" w:rsidRDefault="00BF2BC8">
      <w:pPr>
        <w:pStyle w:val="just"/>
      </w:pPr>
      <w:r>
        <w:t>3.6. Перечень регламентирующих документов.</w:t>
      </w:r>
    </w:p>
    <w:p w:rsidR="00000000" w:rsidRDefault="00BF2BC8">
      <w:pPr>
        <w:pStyle w:val="just"/>
      </w:pPr>
      <w:r>
        <w:t>При проектировании системы охранной и тревожной сигнализации руководствоваться и взять з</w:t>
      </w:r>
      <w:r>
        <w:t>а основу нормативно-техническую документацию, приведенную в Приложении А настоящих Рекомендаций.</w:t>
      </w:r>
    </w:p>
    <w:p w:rsidR="00000000" w:rsidRDefault="00BF2BC8">
      <w:pPr>
        <w:pStyle w:val="just"/>
      </w:pPr>
      <w:r>
        <w:t>3.7. Исходные материалы.</w:t>
      </w:r>
    </w:p>
    <w:p w:rsidR="00000000" w:rsidRDefault="00BF2BC8">
      <w:pPr>
        <w:pStyle w:val="just"/>
      </w:pPr>
      <w:r>
        <w:t>3.7.1. В качестве исходных рабочих материалов следует использовать:</w:t>
      </w:r>
    </w:p>
    <w:p w:rsidR="00000000" w:rsidRDefault="00BF2BC8">
      <w:pPr>
        <w:pStyle w:val="just"/>
      </w:pPr>
      <w:r>
        <w:t>а) чертежи поэтажных планов;</w:t>
      </w:r>
    </w:p>
    <w:p w:rsidR="00000000" w:rsidRDefault="00BF2BC8">
      <w:pPr>
        <w:pStyle w:val="just"/>
      </w:pPr>
      <w:r>
        <w:t>б) утвержденную экспликацию помещений;</w:t>
      </w:r>
    </w:p>
    <w:p w:rsidR="00000000" w:rsidRDefault="00BF2BC8">
      <w:pPr>
        <w:pStyle w:val="just"/>
      </w:pPr>
      <w:r>
        <w:t>в) технические требования Собственника объекта;</w:t>
      </w:r>
    </w:p>
    <w:p w:rsidR="00000000" w:rsidRDefault="00BF2BC8">
      <w:pPr>
        <w:pStyle w:val="just"/>
      </w:pPr>
      <w:r>
        <w:t>г) Акт обследования.</w:t>
      </w:r>
    </w:p>
    <w:p w:rsidR="00000000" w:rsidRDefault="00BF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BC8">
      <w:pPr>
        <w:pStyle w:val="3"/>
        <w:rPr>
          <w:rFonts w:eastAsia="Times New Roman"/>
        </w:rPr>
      </w:pPr>
      <w:r>
        <w:rPr>
          <w:rFonts w:eastAsia="Times New Roman"/>
        </w:rPr>
        <w:t>IV. Требования к ТСО</w:t>
      </w:r>
    </w:p>
    <w:p w:rsidR="00000000" w:rsidRDefault="00BF2BC8">
      <w:pPr>
        <w:pStyle w:val="just"/>
      </w:pPr>
      <w:r>
        <w:t>4.1. Общие требования.</w:t>
      </w:r>
    </w:p>
    <w:p w:rsidR="00000000" w:rsidRDefault="00BF2BC8">
      <w:pPr>
        <w:pStyle w:val="just"/>
      </w:pPr>
      <w:r>
        <w:t>4.1.1. Требования по назначению:</w:t>
      </w:r>
    </w:p>
    <w:p w:rsidR="00000000" w:rsidRDefault="00BF2BC8">
      <w:pPr>
        <w:pStyle w:val="just"/>
      </w:pPr>
      <w:r>
        <w:t>а) защита жизни и здоровья сотрудников и посетителей;</w:t>
      </w:r>
    </w:p>
    <w:p w:rsidR="00000000" w:rsidRDefault="00BF2BC8">
      <w:pPr>
        <w:pStyle w:val="just"/>
      </w:pPr>
      <w:r>
        <w:t>б) защита матери</w:t>
      </w:r>
      <w:r>
        <w:t>альных и информационных ценностей, находящихся на объекте;</w:t>
      </w:r>
    </w:p>
    <w:p w:rsidR="00000000" w:rsidRDefault="00BF2BC8">
      <w:pPr>
        <w:pStyle w:val="just"/>
      </w:pPr>
      <w:r>
        <w:t>в) защита собственных ресурсов системы и ТСО при попытках несанкционированного доступа к ним;</w:t>
      </w:r>
    </w:p>
    <w:p w:rsidR="00000000" w:rsidRDefault="00BF2BC8">
      <w:pPr>
        <w:pStyle w:val="just"/>
      </w:pPr>
      <w:r>
        <w:t>г) защита персонала охраны при попытках нападения;</w:t>
      </w:r>
    </w:p>
    <w:p w:rsidR="00000000" w:rsidRDefault="00BF2BC8">
      <w:pPr>
        <w:pStyle w:val="just"/>
      </w:pPr>
      <w:r>
        <w:t>д) реализация необходимых мер по защите жизни и здор</w:t>
      </w:r>
      <w:r>
        <w:t>овья лиц, находящихся на территории объекта, при возникновении чрезвычайных ситуаций.</w:t>
      </w:r>
    </w:p>
    <w:p w:rsidR="00000000" w:rsidRDefault="00BF2BC8">
      <w:pPr>
        <w:pStyle w:val="just"/>
      </w:pPr>
      <w:r>
        <w:t>4.1.2. Требования по размещению основного оборудования в помещении:</w:t>
      </w:r>
    </w:p>
    <w:p w:rsidR="00000000" w:rsidRDefault="00BF2BC8">
      <w:pPr>
        <w:pStyle w:val="just"/>
      </w:pPr>
      <w:r>
        <w:t>а) специально выделенном;</w:t>
      </w:r>
    </w:p>
    <w:p w:rsidR="00000000" w:rsidRDefault="00BF2BC8">
      <w:pPr>
        <w:pStyle w:val="just"/>
      </w:pPr>
      <w:r>
        <w:t>б) службы безопасности;</w:t>
      </w:r>
    </w:p>
    <w:p w:rsidR="00000000" w:rsidRDefault="00BF2BC8">
      <w:pPr>
        <w:pStyle w:val="just"/>
      </w:pPr>
      <w:r>
        <w:t>в) поста милиции.</w:t>
      </w:r>
    </w:p>
    <w:p w:rsidR="00000000" w:rsidRDefault="00BF2BC8">
      <w:pPr>
        <w:pStyle w:val="just"/>
      </w:pPr>
      <w:r>
        <w:t>4.1.3. Требования по условиям эксп</w:t>
      </w:r>
      <w:r>
        <w:t>луатации.</w:t>
      </w:r>
    </w:p>
    <w:p w:rsidR="00000000" w:rsidRDefault="00BF2BC8">
      <w:pPr>
        <w:pStyle w:val="just"/>
      </w:pPr>
      <w:r>
        <w:t>Оборудование и аппаратура, устанавливаемые вне помещений, должны быть устойчивы к внешним воздействиям в условиях умеренного климата по ГОСТ 15150 (У1).</w:t>
      </w:r>
    </w:p>
    <w:p w:rsidR="00000000" w:rsidRDefault="00BF2BC8">
      <w:pPr>
        <w:pStyle w:val="just"/>
      </w:pPr>
      <w:r>
        <w:t>Оборудование и аппаратура, устанавливаемые в помещениях объекта, должны быть устойчивы к внеш</w:t>
      </w:r>
      <w:r>
        <w:t>ним воздействиям по ГОСТ 15150 (У3.1 - для помещений без искусственно регулируемых климатических условий, У4.2 - для помещений с искусственно регулируемыми климатическими условиями).</w:t>
      </w:r>
    </w:p>
    <w:p w:rsidR="00000000" w:rsidRDefault="00BF2BC8">
      <w:pPr>
        <w:pStyle w:val="just"/>
      </w:pPr>
      <w:r>
        <w:t>4.1.4. Требования к безопасности.</w:t>
      </w:r>
    </w:p>
    <w:p w:rsidR="00000000" w:rsidRDefault="00BF2BC8">
      <w:pPr>
        <w:pStyle w:val="just"/>
      </w:pPr>
      <w:r>
        <w:t xml:space="preserve">Требования по обеспечению безопасности </w:t>
      </w:r>
      <w:r>
        <w:t>персонала и посетителей:</w:t>
      </w:r>
    </w:p>
    <w:p w:rsidR="00000000" w:rsidRDefault="00BF2BC8">
      <w:pPr>
        <w:pStyle w:val="just"/>
      </w:pPr>
      <w:r>
        <w:t>а) устанавливаемое оборудование и сети должны быть безопасными для лиц, соблюдающих правила их эксплуатации;</w:t>
      </w:r>
    </w:p>
    <w:p w:rsidR="00000000" w:rsidRDefault="00BF2BC8">
      <w:pPr>
        <w:pStyle w:val="just"/>
      </w:pPr>
      <w:r>
        <w:t>б) ТСО, устанавливаемые на территории объекта, должны быть безвредны для здоровья лиц, имеющих доступ на территорию объект</w:t>
      </w:r>
      <w:r>
        <w:t>а;</w:t>
      </w:r>
    </w:p>
    <w:p w:rsidR="00000000" w:rsidRDefault="00BF2BC8">
      <w:pPr>
        <w:pStyle w:val="just"/>
      </w:pPr>
      <w:r>
        <w:t>в) устанавливаемое оборудование должно отвечать требованиям электробезопасности по ГОСТ Р МЭК 60065;</w:t>
      </w:r>
    </w:p>
    <w:p w:rsidR="00000000" w:rsidRDefault="00BF2BC8">
      <w:pPr>
        <w:pStyle w:val="just"/>
      </w:pPr>
      <w:r>
        <w:t>г) устанавливаемое оборудование должно отвечать требованиям пожарной безопасности по ГОСТ 12.2.007;</w:t>
      </w:r>
    </w:p>
    <w:p w:rsidR="00000000" w:rsidRDefault="00BF2BC8">
      <w:pPr>
        <w:pStyle w:val="just"/>
      </w:pPr>
      <w:r>
        <w:t>д) допустимые уровни электромагнитных полей на рабоч</w:t>
      </w:r>
      <w:r>
        <w:t>их местах должны отвечать требованиям ГОСТ 12.1.006.</w:t>
      </w:r>
    </w:p>
    <w:p w:rsidR="00000000" w:rsidRDefault="00BF2BC8">
      <w:pPr>
        <w:pStyle w:val="just"/>
      </w:pPr>
      <w:r>
        <w:t>4.1.5. Требования к продолжительности непрерывной работы.</w:t>
      </w:r>
    </w:p>
    <w:p w:rsidR="00000000" w:rsidRDefault="00BF2BC8">
      <w:pPr>
        <w:pStyle w:val="just"/>
      </w:pPr>
      <w:r>
        <w:t>Системы должны функционировать круглосуточно при номинальном питающем напряжении сети.</w:t>
      </w:r>
    </w:p>
    <w:p w:rsidR="00000000" w:rsidRDefault="00BF2BC8">
      <w:pPr>
        <w:pStyle w:val="just"/>
      </w:pPr>
      <w:r>
        <w:t>4.1.6. Требования к электропитанию.</w:t>
      </w:r>
    </w:p>
    <w:p w:rsidR="00000000" w:rsidRDefault="00BF2BC8">
      <w:pPr>
        <w:pStyle w:val="just"/>
      </w:pPr>
      <w:r>
        <w:t>Электропитание ТСО осуществляется по I категории надежности от однофазной (трехфазной) сети переменного тока 220 В, 50 Гц. Питание компьютеров осуществляется от специальной сети, в которой предусмотрены сетевые фильтры и</w:t>
      </w:r>
      <w:r>
        <w:t xml:space="preserve"> источники бесперебойного питания. Электропитание ТСО должно соответствовать требованиям РД 78.36.003-2002 и обеспечиваться Собственником объекта.</w:t>
      </w:r>
    </w:p>
    <w:p w:rsidR="00000000" w:rsidRDefault="00BF2BC8">
      <w:pPr>
        <w:pStyle w:val="just"/>
      </w:pPr>
      <w:r>
        <w:t>4.1.7. Требования к техническому обслуживанию и ремонту:</w:t>
      </w:r>
    </w:p>
    <w:p w:rsidR="00000000" w:rsidRDefault="00BF2BC8">
      <w:pPr>
        <w:pStyle w:val="just"/>
      </w:pPr>
      <w:r>
        <w:t>а) блоки и модули устанавливаемого оборудования долж</w:t>
      </w:r>
      <w:r>
        <w:t>ны быть взаимозаменяемыми с аналогичными блоками из резерва без дополнительной или с минимальной настройкой;</w:t>
      </w:r>
    </w:p>
    <w:p w:rsidR="00000000" w:rsidRDefault="00BF2BC8">
      <w:pPr>
        <w:pStyle w:val="just"/>
      </w:pPr>
      <w:r>
        <w:t>б) обслуживание устанавливаемого оборудования и систем в целом должно производиться специально обученным персоналом Собственника объекта;</w:t>
      </w:r>
    </w:p>
    <w:p w:rsidR="00000000" w:rsidRDefault="00BF2BC8">
      <w:pPr>
        <w:pStyle w:val="just"/>
      </w:pPr>
      <w:r>
        <w:t>в) период</w:t>
      </w:r>
      <w:r>
        <w:t>ическое регламентное обслуживание должно производиться не чаще одного раза в три месяца, за исключением случаев, особо оговоренных в документации;</w:t>
      </w:r>
    </w:p>
    <w:p w:rsidR="00000000" w:rsidRDefault="00BF2BC8">
      <w:pPr>
        <w:pStyle w:val="just"/>
      </w:pPr>
      <w:r>
        <w:t>г) должна быть предусмотрена поставка необходимого количества устройств и узлов в резерв для оперативного рем</w:t>
      </w:r>
      <w:r>
        <w:t>онта. Состав резерва устанавливается в ходе разработки технического проекта;</w:t>
      </w:r>
    </w:p>
    <w:p w:rsidR="00000000" w:rsidRDefault="00BF2BC8">
      <w:pPr>
        <w:pStyle w:val="just"/>
      </w:pPr>
      <w:r>
        <w:t>д) послегарантийное обслуживание осуществляется по отдельному договору.</w:t>
      </w:r>
    </w:p>
    <w:p w:rsidR="00000000" w:rsidRDefault="00BF2BC8">
      <w:pPr>
        <w:pStyle w:val="just"/>
      </w:pPr>
      <w:r>
        <w:t>4.1.8. Требования к возможности расширения системы охранной и тревожной сигнализации.</w:t>
      </w:r>
    </w:p>
    <w:p w:rsidR="00000000" w:rsidRDefault="00BF2BC8">
      <w:pPr>
        <w:pStyle w:val="just"/>
      </w:pPr>
      <w:r>
        <w:t xml:space="preserve">Конфигурация системы </w:t>
      </w:r>
      <w:r>
        <w:t>и применяемое оборудование должны обеспечивать возможность наращивания системы за счет расширения аппаратной и программной частей без нарушения работоспособности смонтированного оборудования.</w:t>
      </w:r>
    </w:p>
    <w:p w:rsidR="00000000" w:rsidRDefault="00BF2BC8">
      <w:pPr>
        <w:pStyle w:val="just"/>
      </w:pPr>
      <w:r>
        <w:t>4.1.9. Требования к надежности.</w:t>
      </w:r>
    </w:p>
    <w:p w:rsidR="00000000" w:rsidRDefault="00BF2BC8">
      <w:pPr>
        <w:pStyle w:val="just"/>
      </w:pPr>
      <w:r>
        <w:t>Надежность ТСО, их технические п</w:t>
      </w:r>
      <w:r>
        <w:t>араметры в процессе эксплуатации обеспечиваются заводом-изготовителем.</w:t>
      </w:r>
    </w:p>
    <w:p w:rsidR="00000000" w:rsidRDefault="00BF2BC8">
      <w:pPr>
        <w:pStyle w:val="just"/>
      </w:pPr>
      <w:r>
        <w:t>4.1.10. Требования к гарантийным обязательствам.</w:t>
      </w:r>
    </w:p>
    <w:p w:rsidR="00000000" w:rsidRDefault="00BF2BC8">
      <w:pPr>
        <w:pStyle w:val="just"/>
      </w:pPr>
      <w:r>
        <w:t>В течение гарантийного срока с момента приемки систем и оборудования монтажная организация производит гарантийный ремонт систем при усло</w:t>
      </w:r>
      <w:r>
        <w:t>вии соблюдения Собственником объекта режимов и условий эксплуатации.</w:t>
      </w:r>
    </w:p>
    <w:p w:rsidR="00000000" w:rsidRDefault="00BF2BC8">
      <w:pPr>
        <w:pStyle w:val="just"/>
      </w:pPr>
      <w:r>
        <w:t>4.1.11. Состав разрабатываемой документации:</w:t>
      </w:r>
    </w:p>
    <w:p w:rsidR="00000000" w:rsidRDefault="00BF2BC8">
      <w:pPr>
        <w:pStyle w:val="just"/>
      </w:pPr>
      <w:r>
        <w:t>а) пояснительная записка, содержащая характеристику объекта, описание системы;</w:t>
      </w:r>
    </w:p>
    <w:p w:rsidR="00000000" w:rsidRDefault="00BF2BC8">
      <w:pPr>
        <w:pStyle w:val="just"/>
      </w:pPr>
      <w:r>
        <w:t>б) поэтажные планы размещения элементов системы;</w:t>
      </w:r>
    </w:p>
    <w:p w:rsidR="00000000" w:rsidRDefault="00BF2BC8">
      <w:pPr>
        <w:pStyle w:val="just"/>
      </w:pPr>
      <w:r>
        <w:t>в) структурные</w:t>
      </w:r>
      <w:r>
        <w:t xml:space="preserve"> схемы организации системы;</w:t>
      </w:r>
    </w:p>
    <w:p w:rsidR="00000000" w:rsidRDefault="00BF2BC8">
      <w:pPr>
        <w:pStyle w:val="just"/>
      </w:pPr>
      <w:r>
        <w:t>г) спецификация оборудования системы;</w:t>
      </w:r>
    </w:p>
    <w:p w:rsidR="00000000" w:rsidRDefault="00BF2BC8">
      <w:pPr>
        <w:pStyle w:val="just"/>
      </w:pPr>
      <w:r>
        <w:t>д) документы рабочего проекта (схемы соединений, монтажные схемы и т.п.).</w:t>
      </w:r>
    </w:p>
    <w:p w:rsidR="00000000" w:rsidRDefault="00BF2BC8">
      <w:pPr>
        <w:pStyle w:val="just"/>
      </w:pPr>
      <w:r>
        <w:t>Техническая документация на оборудование должна быть на русском языке, иметь соответствующий гриф секретности, выпол</w:t>
      </w:r>
      <w:r>
        <w:t>няться в 4-х экземплярах, которые после завершения работ передаются Собственнику объекта.</w:t>
      </w:r>
    </w:p>
    <w:p w:rsidR="00000000" w:rsidRDefault="00BF2BC8">
      <w:pPr>
        <w:pStyle w:val="just"/>
      </w:pPr>
      <w:r>
        <w:t>4.2. Требования к системе охранной и тревожной сигнализации.</w:t>
      </w:r>
    </w:p>
    <w:p w:rsidR="00000000" w:rsidRDefault="00BF2BC8">
      <w:pPr>
        <w:pStyle w:val="just"/>
      </w:pPr>
      <w:r>
        <w:t>4.2.1. Технические средства охранной и тревожной сигнализации должны обеспечивать:</w:t>
      </w:r>
    </w:p>
    <w:p w:rsidR="00000000" w:rsidRDefault="00BF2BC8">
      <w:pPr>
        <w:pStyle w:val="just"/>
      </w:pPr>
      <w:r>
        <w:t>а) ручное управление п</w:t>
      </w:r>
      <w:r>
        <w:t>остановкой/снятием с охраны;</w:t>
      </w:r>
    </w:p>
    <w:p w:rsidR="00000000" w:rsidRDefault="00BF2BC8">
      <w:pPr>
        <w:pStyle w:val="just"/>
      </w:pPr>
      <w:r>
        <w:t>б) автоматизированное (аппаратное) управление постановкой/снятием с охраны;</w:t>
      </w:r>
    </w:p>
    <w:p w:rsidR="00000000" w:rsidRDefault="00BF2BC8">
      <w:pPr>
        <w:pStyle w:val="just"/>
      </w:pPr>
      <w:r>
        <w:t>в) контроль состояния системы.</w:t>
      </w:r>
    </w:p>
    <w:p w:rsidR="00000000" w:rsidRDefault="00BF2BC8">
      <w:pPr>
        <w:pStyle w:val="just"/>
      </w:pPr>
      <w:r>
        <w:t>4.2.2. Требования по назначению.</w:t>
      </w:r>
    </w:p>
    <w:p w:rsidR="00000000" w:rsidRDefault="00BF2BC8">
      <w:pPr>
        <w:pStyle w:val="just"/>
      </w:pPr>
      <w:r>
        <w:t>Система охранной и тревожной сигнализации должна обеспечивать решение следующих задач:</w:t>
      </w:r>
    </w:p>
    <w:p w:rsidR="00000000" w:rsidRDefault="00BF2BC8">
      <w:pPr>
        <w:pStyle w:val="just"/>
      </w:pPr>
      <w:r>
        <w:t>а) защита материальных и информационных ценностей, находящихся на объекте;</w:t>
      </w:r>
    </w:p>
    <w:p w:rsidR="00000000" w:rsidRDefault="00BF2BC8">
      <w:pPr>
        <w:pStyle w:val="just"/>
      </w:pPr>
      <w:r>
        <w:t>б) защита персонала объекта при попытках нападения;</w:t>
      </w:r>
    </w:p>
    <w:p w:rsidR="00000000" w:rsidRDefault="00BF2BC8">
      <w:pPr>
        <w:pStyle w:val="just"/>
      </w:pPr>
      <w:r>
        <w:t>в) реализация необходимых мер по защите жи</w:t>
      </w:r>
      <w:r>
        <w:t>зни и здоровья лиц, находящихся на территории объекта, при возникновении чрезвычайных ситуаций.</w:t>
      </w:r>
    </w:p>
    <w:p w:rsidR="00000000" w:rsidRDefault="00BF2BC8">
      <w:pPr>
        <w:pStyle w:val="just"/>
      </w:pPr>
      <w:r>
        <w:t>На объектах, охраняемых вневедомственной охраной, устанавливают ТСО, разрешенные к применению ДЗГИ МВД России.</w:t>
      </w:r>
    </w:p>
    <w:p w:rsidR="00000000" w:rsidRDefault="00BF2BC8">
      <w:pPr>
        <w:pStyle w:val="just"/>
      </w:pPr>
      <w:r>
        <w:t xml:space="preserve">4.2.3. Система охранной и тревожной сигнализации </w:t>
      </w:r>
      <w:r>
        <w:t>должна обеспечивать:</w:t>
      </w:r>
    </w:p>
    <w:p w:rsidR="00000000" w:rsidRDefault="00BF2BC8">
      <w:pPr>
        <w:pStyle w:val="just"/>
      </w:pPr>
      <w:r>
        <w:t>а) регистрацию факта и времени нарушения рубежа охраны;</w:t>
      </w:r>
    </w:p>
    <w:p w:rsidR="00000000" w:rsidRDefault="00BF2BC8">
      <w:pPr>
        <w:pStyle w:val="just"/>
      </w:pPr>
      <w:r>
        <w:t>б) постановку и снятие зон с охраны;</w:t>
      </w:r>
    </w:p>
    <w:p w:rsidR="00000000" w:rsidRDefault="00BF2BC8">
      <w:pPr>
        <w:pStyle w:val="just"/>
      </w:pPr>
      <w:r>
        <w:t>в) регистрацию (протоколирование) и хранение информации о событиях в системе для последующего ее отображения в текстовом виде;</w:t>
      </w:r>
    </w:p>
    <w:p w:rsidR="00000000" w:rsidRDefault="00BF2BC8">
      <w:pPr>
        <w:pStyle w:val="just"/>
      </w:pPr>
      <w:r>
        <w:t>г) контроль сос</w:t>
      </w:r>
      <w:r>
        <w:t>тояния шлейфов, извещателей, приборов с отображением неисправностей на мониторе компьютера;</w:t>
      </w:r>
    </w:p>
    <w:p w:rsidR="00000000" w:rsidRDefault="00BF2BC8">
      <w:pPr>
        <w:pStyle w:val="just"/>
      </w:pPr>
      <w:r>
        <w:t>д) отображение тревожных извещений.</w:t>
      </w:r>
    </w:p>
    <w:p w:rsidR="00000000" w:rsidRDefault="00BF2BC8">
      <w:pPr>
        <w:pStyle w:val="just"/>
      </w:pPr>
      <w:r>
        <w:t>4.2.4. Требования по составу и размещению ТСО.</w:t>
      </w:r>
    </w:p>
    <w:p w:rsidR="00000000" w:rsidRDefault="00BF2BC8">
      <w:pPr>
        <w:pStyle w:val="just"/>
      </w:pPr>
      <w:r>
        <w:t>4.2.5. Способы блокировки помещений и строительных конструкций.</w:t>
      </w:r>
    </w:p>
    <w:p w:rsidR="00000000" w:rsidRDefault="00BF2BC8">
      <w:pPr>
        <w:pStyle w:val="just"/>
      </w:pPr>
      <w:r>
        <w:t xml:space="preserve">Типы извещателей </w:t>
      </w:r>
      <w:r>
        <w:t>для обнаружения криминального проникновения на объект приведены в Приложении В настоящих Рекомендаций.</w:t>
      </w:r>
    </w:p>
    <w:p w:rsidR="00000000" w:rsidRDefault="00BF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BC8">
      <w:pPr>
        <w:pStyle w:val="3"/>
        <w:rPr>
          <w:rFonts w:eastAsia="Times New Roman"/>
        </w:rPr>
      </w:pPr>
      <w:r>
        <w:rPr>
          <w:rFonts w:eastAsia="Times New Roman"/>
        </w:rPr>
        <w:t>V. Особые условия</w:t>
      </w:r>
    </w:p>
    <w:p w:rsidR="00000000" w:rsidRDefault="00BF2BC8">
      <w:pPr>
        <w:pStyle w:val="just"/>
      </w:pPr>
      <w:r>
        <w:t>5.1. Техническое задание может быть изменено и дополнено по согласованию сторон. В Техническом задании должна быть отображена необходи</w:t>
      </w:r>
      <w:r>
        <w:t>мая информация, содержащаяся в Акте обследования.</w:t>
      </w:r>
    </w:p>
    <w:p w:rsidR="00000000" w:rsidRDefault="00BF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BC8">
      <w:pPr>
        <w:pStyle w:val="HTML"/>
      </w:pPr>
      <w:r>
        <w:t xml:space="preserve">    Представители:</w:t>
      </w:r>
    </w:p>
    <w:p w:rsidR="00000000" w:rsidRDefault="00BF2BC8">
      <w:pPr>
        <w:pStyle w:val="HTML"/>
      </w:pPr>
      <w:r>
        <w:t>Собственника объекта _______________________________</w:t>
      </w:r>
    </w:p>
    <w:p w:rsidR="00000000" w:rsidRDefault="00BF2BC8">
      <w:pPr>
        <w:pStyle w:val="HTML"/>
      </w:pPr>
      <w:r>
        <w:t>(подпись, фамилия, и.о.)</w:t>
      </w:r>
    </w:p>
    <w:p w:rsidR="00000000" w:rsidRDefault="00BF2BC8">
      <w:pPr>
        <w:pStyle w:val="HTML"/>
      </w:pPr>
      <w:r>
        <w:t>УВО (ОВО) __________________________________________</w:t>
      </w:r>
    </w:p>
    <w:p w:rsidR="00000000" w:rsidRDefault="00BF2BC8">
      <w:pPr>
        <w:pStyle w:val="HTML"/>
      </w:pPr>
      <w:r>
        <w:t>(подпись, фамилия и.о.)</w:t>
      </w:r>
    </w:p>
    <w:p w:rsidR="00000000" w:rsidRDefault="00BF2BC8">
      <w:pPr>
        <w:pStyle w:val="HTML"/>
      </w:pPr>
    </w:p>
    <w:p w:rsidR="00000000" w:rsidRDefault="00BF2BC8">
      <w:pPr>
        <w:pStyle w:val="HTML"/>
      </w:pPr>
      <w:r>
        <w:t>Других организаций ___________</w:t>
      </w:r>
      <w:r>
        <w:t>______________________</w:t>
      </w:r>
    </w:p>
    <w:p w:rsidR="00000000" w:rsidRDefault="00BF2BC8">
      <w:pPr>
        <w:pStyle w:val="HTML"/>
      </w:pPr>
      <w:r>
        <w:t>(подпись, фамилия, и.о.)</w:t>
      </w:r>
    </w:p>
    <w:p w:rsidR="00000000" w:rsidRDefault="00BF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BC8">
      <w:pPr>
        <w:pStyle w:val="right"/>
      </w:pPr>
      <w:r>
        <w:t>Источник - Рекомендации МВД России от 21.12.2004</w:t>
      </w:r>
    </w:p>
    <w:p w:rsidR="00000000" w:rsidRDefault="00BF2B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https://порядокправа.рф/obrazecy/texnicheskoe_zadanie_na_proektirovanie_sistemy_oxrannoj_i_trevozhnoj_signalizacii.htm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BC8"/>
    <w:rsid w:val="00B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CA12F2-D855-4B77-966F-6FDBD21B9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roektirovanie_sistemy_oxrannoj_i_trevozhnoj_sig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1509</Words>
  <Characters>8604</Characters>
  <Application>Microsoft Office Word</Application>
  <DocSecurity>0</DocSecurity>
  <Lines>71</Lines>
  <Paragraphs>20</Paragraphs>
  <ScaleCrop>false</ScaleCrop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проектирование системы охранной и тревожной сигнализации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2022-08-23T16:05:00Z</dcterms:created>
  <dcterms:modified xsi:type="dcterms:W3CDTF">2022-08-23T16:05:00Z</dcterms:modified>
</cp:coreProperties>
</file>