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BE7">
      <w:pPr>
        <w:pStyle w:val="1"/>
        <w:rPr>
          <w:rFonts w:eastAsia="Times New Roman"/>
        </w:rPr>
      </w:pPr>
      <w:r>
        <w:rPr>
          <w:rFonts w:eastAsia="Times New Roman"/>
        </w:rPr>
        <w:t>Схема места пожара на объекте, принадлежащем ОАО "РЖД"</w:t>
      </w:r>
    </w:p>
    <w:p w:rsidR="00000000" w:rsidRDefault="00640BE7">
      <w:pPr>
        <w:pStyle w:val="right"/>
      </w:pPr>
      <w:r>
        <w:t xml:space="preserve">Приложение 5 к Распоряжению ОАО "РЖД" от 1 февраля 2006 г. N 177р </w:t>
      </w:r>
    </w:p>
    <w:p w:rsidR="00000000" w:rsidRDefault="00640BE7">
      <w:pPr>
        <w:pStyle w:val="3"/>
        <w:rPr>
          <w:rFonts w:eastAsia="Times New Roman"/>
        </w:rPr>
      </w:pPr>
      <w:r>
        <w:rPr>
          <w:rFonts w:eastAsia="Times New Roman"/>
        </w:rPr>
        <w:t>СХЕМА МЕСТА ПОЖАРА</w:t>
      </w:r>
    </w:p>
    <w:p w:rsidR="00000000" w:rsidRDefault="00640BE7">
      <w:pPr>
        <w:pStyle w:val="just"/>
      </w:pPr>
      <w:r>
        <w:t>Общие операции по составлению:</w:t>
      </w:r>
    </w:p>
    <w:p w:rsidR="00000000" w:rsidRDefault="00640BE7">
      <w:pPr>
        <w:pStyle w:val="just"/>
      </w:pPr>
      <w:r>
        <w:t>- в масштабе, с указанием места расположения очага пожара, оборудования и предметов, находящихся в зоне пожара;</w:t>
      </w:r>
    </w:p>
    <w:p w:rsidR="00000000" w:rsidRDefault="00640BE7">
      <w:pPr>
        <w:pStyle w:val="just"/>
      </w:pPr>
      <w:r>
        <w:t>- конструкции и предметы, пострадавшие от огня, обозначаются штриховкой;</w:t>
      </w:r>
    </w:p>
    <w:p w:rsidR="00000000" w:rsidRDefault="00640BE7">
      <w:pPr>
        <w:pStyle w:val="just"/>
      </w:pPr>
      <w:r>
        <w:t xml:space="preserve">- при необходимости фактическая обстановка отображается на развернутом </w:t>
      </w:r>
      <w:r>
        <w:t>плане места пожара, где указываются все ограждающие конструкции, на которых отмечаются признаки очага, направленность распространения горения, характер выгорания отдельных участков и т.д.;</w:t>
      </w:r>
    </w:p>
    <w:p w:rsidR="00000000" w:rsidRDefault="00640BE7">
      <w:pPr>
        <w:pStyle w:val="just"/>
      </w:pPr>
      <w:r>
        <w:t>- на плане обозначают стороны света и указывают направление ветра.</w:t>
      </w:r>
    </w:p>
    <w:p w:rsidR="00000000" w:rsidRDefault="00640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E7">
      <w:pPr>
        <w:pStyle w:val="HTML"/>
      </w:pPr>
      <w:r>
        <w:t>---------------------------------------------------------------------------</w:t>
      </w:r>
    </w:p>
    <w:p w:rsidR="00000000" w:rsidRDefault="00640BE7">
      <w:pPr>
        <w:pStyle w:val="HTML"/>
      </w:pPr>
      <w:r>
        <w:t>¦                                                                         ¦</w:t>
      </w:r>
    </w:p>
    <w:p w:rsidR="00000000" w:rsidRDefault="00640BE7">
      <w:pPr>
        <w:pStyle w:val="HTML"/>
      </w:pPr>
      <w:r>
        <w:t>¦                                                                         ¦</w:t>
      </w:r>
    </w:p>
    <w:p w:rsidR="00000000" w:rsidRDefault="00640BE7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640BE7">
      <w:pPr>
        <w:pStyle w:val="HTML"/>
      </w:pPr>
      <w:r>
        <w:t>¦                                                                         ¦</w:t>
      </w:r>
    </w:p>
    <w:p w:rsidR="00000000" w:rsidRDefault="00640BE7">
      <w:pPr>
        <w:pStyle w:val="HTML"/>
      </w:pPr>
      <w:r>
        <w:t>¦                                                                         ¦</w:t>
      </w:r>
    </w:p>
    <w:p w:rsidR="00000000" w:rsidRDefault="00640BE7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640BE7">
      <w:pPr>
        <w:pStyle w:val="HTML"/>
      </w:pPr>
      <w:r>
        <w:t>¦                                                                         ¦</w:t>
      </w:r>
    </w:p>
    <w:p w:rsidR="00000000" w:rsidRDefault="00640BE7">
      <w:pPr>
        <w:pStyle w:val="HTML"/>
      </w:pPr>
      <w:r>
        <w:t>¦                                                                         ¦</w:t>
      </w:r>
    </w:p>
    <w:p w:rsidR="00000000" w:rsidRDefault="00640BE7">
      <w:pPr>
        <w:pStyle w:val="HTML"/>
      </w:pPr>
      <w:r>
        <w:t>¦                                                                         ¦</w:t>
      </w:r>
    </w:p>
    <w:p w:rsidR="00000000" w:rsidRDefault="00640BE7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640BE7">
      <w:pPr>
        <w:pStyle w:val="HTML"/>
      </w:pPr>
      <w:r>
        <w:t>¦                                                                         ¦</w:t>
      </w:r>
    </w:p>
    <w:p w:rsidR="00000000" w:rsidRDefault="00640BE7">
      <w:pPr>
        <w:pStyle w:val="HTML"/>
      </w:pPr>
      <w:r>
        <w:t>---------------------------------------------------------------------------</w:t>
      </w:r>
    </w:p>
    <w:p w:rsidR="00000000" w:rsidRDefault="00640BE7">
      <w:pPr>
        <w:pStyle w:val="HTML"/>
      </w:pPr>
    </w:p>
    <w:p w:rsidR="00000000" w:rsidRDefault="00640BE7">
      <w:pPr>
        <w:pStyle w:val="HTML"/>
      </w:pPr>
      <w:r>
        <w:t>Условные обозначения:</w:t>
      </w:r>
    </w:p>
    <w:p w:rsidR="00000000" w:rsidRDefault="00640BE7">
      <w:pPr>
        <w:pStyle w:val="HTML"/>
      </w:pPr>
      <w:r>
        <w:t>____________</w:t>
      </w:r>
      <w:r>
        <w:t>_____________________ _________________________________________</w:t>
      </w:r>
    </w:p>
    <w:p w:rsidR="00000000" w:rsidRDefault="00640BE7">
      <w:pPr>
        <w:pStyle w:val="HTML"/>
      </w:pPr>
      <w:r>
        <w:t>_________________________________ _________________________________________</w:t>
      </w:r>
    </w:p>
    <w:p w:rsidR="00000000" w:rsidRDefault="00640BE7">
      <w:pPr>
        <w:pStyle w:val="HTML"/>
      </w:pPr>
      <w:r>
        <w:t>_________________________________ _________________________________________</w:t>
      </w:r>
    </w:p>
    <w:p w:rsidR="00000000" w:rsidRDefault="00640BE7">
      <w:pPr>
        <w:pStyle w:val="HTML"/>
      </w:pPr>
      <w:r>
        <w:t>_________________________________ _________________________________________</w:t>
      </w:r>
    </w:p>
    <w:p w:rsidR="00000000" w:rsidRDefault="00640BE7">
      <w:pPr>
        <w:pStyle w:val="HTML"/>
      </w:pPr>
      <w:r>
        <w:t>Схему составил: ___________________________________________________________</w:t>
      </w:r>
    </w:p>
    <w:p w:rsidR="00000000" w:rsidRDefault="00640BE7">
      <w:pPr>
        <w:pStyle w:val="HTML"/>
      </w:pPr>
      <w:r>
        <w:t>(должность, Ф.И.О., подпись)</w:t>
      </w:r>
    </w:p>
    <w:p w:rsidR="00000000" w:rsidRDefault="00640BE7">
      <w:pPr>
        <w:pStyle w:val="HTML"/>
      </w:pPr>
    </w:p>
    <w:p w:rsidR="00000000" w:rsidRDefault="00640BE7">
      <w:pPr>
        <w:pStyle w:val="HTML"/>
      </w:pPr>
      <w:r>
        <w:t>"__" _______________ 200_ г.</w:t>
      </w:r>
    </w:p>
    <w:p w:rsidR="00000000" w:rsidRDefault="00640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E7">
      <w:pPr>
        <w:pStyle w:val="right"/>
      </w:pPr>
      <w:r>
        <w:t>Источник - Распоряжение ОАО "РЖД" от 01.02.2</w:t>
      </w:r>
      <w:r>
        <w:t>006 № 177р</w:t>
      </w:r>
    </w:p>
    <w:p w:rsidR="00000000" w:rsidRDefault="00640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zecy/sxema_mesta_pozhara_na_obekte_prinadlezhashhem_oao_rzhd.htm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E7"/>
    <w:rsid w:val="0064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392C90-030C-4B61-A4F7-91D5138F0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mesta_pozhara_na_obekte_prinadlezhashhem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места пожара на объекте, принадлежащем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2022-08-23T14:31:00Z</dcterms:created>
  <dcterms:modified xsi:type="dcterms:W3CDTF">2022-08-23T14:31:00Z</dcterms:modified>
</cp:coreProperties>
</file>