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619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выявленных фактах недостоверности учета (отчетности), нарушений (недостатков) в деятельности кредитной организации</w:t>
      </w:r>
    </w:p>
    <w:p w:rsidR="00000000" w:rsidRDefault="00231619">
      <w:pPr>
        <w:pStyle w:val="right"/>
      </w:pPr>
      <w:r>
        <w:t xml:space="preserve">Приложение 3 к Методическим рекомендациям по проверке правильности расчета кредитными организациями размера рыночного риска </w:t>
      </w:r>
    </w:p>
    <w:p w:rsidR="00000000" w:rsidRDefault="00231619">
      <w:pPr>
        <w:pStyle w:val="HTML"/>
      </w:pPr>
      <w:r>
        <w:t xml:space="preserve">                          Сводный отчет</w:t>
      </w:r>
    </w:p>
    <w:p w:rsidR="00000000" w:rsidRDefault="00231619">
      <w:pPr>
        <w:pStyle w:val="HTML"/>
      </w:pPr>
      <w:r>
        <w:t>о выявленных фактах недостоверности учета</w:t>
      </w:r>
    </w:p>
    <w:p w:rsidR="00000000" w:rsidRDefault="00231619">
      <w:pPr>
        <w:pStyle w:val="HTML"/>
      </w:pPr>
      <w:r>
        <w:t>(отчетности), нарушений (недостатков)</w:t>
      </w:r>
    </w:p>
    <w:p w:rsidR="00000000" w:rsidRDefault="00231619">
      <w:pPr>
        <w:pStyle w:val="HTML"/>
      </w:pPr>
      <w:r>
        <w:t>в деятельно</w:t>
      </w:r>
      <w:r>
        <w:t xml:space="preserve">сти  </w:t>
      </w:r>
      <w:r>
        <w:rPr>
          <w:vertAlign w:val="superscript"/>
        </w:rPr>
        <w:t>1</w:t>
      </w:r>
    </w:p>
    <w:p w:rsidR="00000000" w:rsidRDefault="00231619">
      <w:pPr>
        <w:pStyle w:val="HTML"/>
      </w:pPr>
    </w:p>
    <w:p w:rsidR="00000000" w:rsidRDefault="00231619">
      <w:pPr>
        <w:pStyle w:val="HTML"/>
      </w:pPr>
      <w:r>
        <w:t>__________________________________________________________________</w:t>
      </w:r>
    </w:p>
    <w:p w:rsidR="00000000" w:rsidRDefault="00231619">
      <w:pPr>
        <w:pStyle w:val="HTML"/>
      </w:pPr>
      <w:r>
        <w:t>(полное официальное наименование кредитной организации; основной</w:t>
      </w:r>
    </w:p>
    <w:p w:rsidR="00000000" w:rsidRDefault="00231619">
      <w:pPr>
        <w:pStyle w:val="HTML"/>
      </w:pPr>
      <w:r>
        <w:t>государственный регистрационный номер кредитной организации;</w:t>
      </w:r>
    </w:p>
    <w:p w:rsidR="00000000" w:rsidRDefault="00231619">
      <w:pPr>
        <w:pStyle w:val="HTML"/>
      </w:pPr>
      <w:r>
        <w:t>регистрационный номер кредитной организации)</w:t>
      </w:r>
    </w:p>
    <w:p w:rsidR="00000000" w:rsidRDefault="00231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619">
      <w:pPr>
        <w:pStyle w:val="left"/>
      </w:pPr>
      <w:r>
        <w:t>N п/п</w:t>
      </w:r>
    </w:p>
    <w:p w:rsidR="00000000" w:rsidRDefault="00231619">
      <w:pPr>
        <w:pStyle w:val="left"/>
      </w:pPr>
      <w:r>
        <w:t>Сод</w:t>
      </w:r>
      <w:r>
        <w:t xml:space="preserve">ержание нарушения (недостатка) </w:t>
      </w:r>
      <w:r>
        <w:rPr>
          <w:vertAlign w:val="superscript"/>
        </w:rPr>
        <w:t>2</w:t>
      </w:r>
      <w:r>
        <w:t xml:space="preserve"> </w:t>
      </w:r>
    </w:p>
    <w:p w:rsidR="00000000" w:rsidRDefault="00231619">
      <w:pPr>
        <w:pStyle w:val="left"/>
      </w:pPr>
      <w:r>
        <w:t xml:space="preserve">Номер формы отчетности </w:t>
      </w:r>
      <w:r>
        <w:rPr>
          <w:vertAlign w:val="superscript"/>
        </w:rPr>
        <w:t>3</w:t>
      </w:r>
      <w:r>
        <w:t xml:space="preserve"> </w:t>
      </w:r>
    </w:p>
    <w:p w:rsidR="00000000" w:rsidRDefault="00231619">
      <w:pPr>
        <w:pStyle w:val="left"/>
      </w:pPr>
      <w:r>
        <w:t xml:space="preserve">Код </w:t>
      </w:r>
      <w:r>
        <w:rPr>
          <w:vertAlign w:val="superscript"/>
        </w:rPr>
        <w:t>4</w:t>
      </w:r>
      <w:r>
        <w:t xml:space="preserve"> </w:t>
      </w:r>
    </w:p>
    <w:p w:rsidR="00000000" w:rsidRDefault="00231619">
      <w:pPr>
        <w:pStyle w:val="left"/>
      </w:pPr>
      <w:r>
        <w:t>Сведения о корректировке</w:t>
      </w:r>
    </w:p>
    <w:p w:rsidR="00000000" w:rsidRDefault="00231619">
      <w:pPr>
        <w:pStyle w:val="left"/>
      </w:pPr>
      <w:r>
        <w:t>Примечание</w:t>
      </w:r>
    </w:p>
    <w:p w:rsidR="00000000" w:rsidRDefault="00231619">
      <w:pPr>
        <w:pStyle w:val="left"/>
      </w:pPr>
      <w:r>
        <w:t>дата</w:t>
      </w:r>
    </w:p>
    <w:p w:rsidR="00000000" w:rsidRDefault="00231619">
      <w:pPr>
        <w:pStyle w:val="left"/>
      </w:pPr>
      <w:r>
        <w:t>сумма,</w:t>
      </w:r>
    </w:p>
    <w:p w:rsidR="00000000" w:rsidRDefault="00231619">
      <w:pPr>
        <w:pStyle w:val="left"/>
      </w:pPr>
      <w:r>
        <w:t>тыс. руб.</w:t>
      </w:r>
    </w:p>
    <w:p w:rsidR="00000000" w:rsidRDefault="00231619">
      <w:pPr>
        <w:pStyle w:val="left"/>
      </w:pPr>
      <w:r>
        <w:t>1</w:t>
      </w:r>
    </w:p>
    <w:p w:rsidR="00000000" w:rsidRDefault="00231619">
      <w:pPr>
        <w:pStyle w:val="left"/>
      </w:pPr>
      <w:r>
        <w:t>2</w:t>
      </w:r>
    </w:p>
    <w:p w:rsidR="00000000" w:rsidRDefault="00231619">
      <w:pPr>
        <w:pStyle w:val="left"/>
      </w:pPr>
      <w:r>
        <w:t>3</w:t>
      </w:r>
    </w:p>
    <w:p w:rsidR="00000000" w:rsidRDefault="00231619">
      <w:pPr>
        <w:pStyle w:val="left"/>
      </w:pPr>
      <w:r>
        <w:t>4</w:t>
      </w:r>
    </w:p>
    <w:p w:rsidR="00000000" w:rsidRDefault="00231619">
      <w:pPr>
        <w:pStyle w:val="left"/>
      </w:pPr>
      <w:r>
        <w:t>5</w:t>
      </w:r>
    </w:p>
    <w:p w:rsidR="00000000" w:rsidRDefault="00231619">
      <w:pPr>
        <w:pStyle w:val="left"/>
      </w:pPr>
      <w:r>
        <w:t>6</w:t>
      </w:r>
    </w:p>
    <w:p w:rsidR="00000000" w:rsidRDefault="00231619">
      <w:pPr>
        <w:pStyle w:val="left"/>
      </w:pPr>
      <w:r>
        <w:t>7</w:t>
      </w:r>
    </w:p>
    <w:p w:rsidR="00000000" w:rsidRDefault="00231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619">
      <w:pPr>
        <w:pStyle w:val="sel"/>
        <w:divId w:val="1351253123"/>
      </w:pPr>
      <w:r>
        <w:t>1 В Сводном отчете отражаются результаты произведенных корректировок данных форм отчетности кредитной организации на основании Таблицы корректировок отчетности, произведенных по результатам проверки (см. ниже). Таблица корректировок отчетности, произведенн</w:t>
      </w:r>
      <w:r>
        <w:t>ых по результатам проверки, является составной частью Сводного отчета;</w:t>
      </w:r>
    </w:p>
    <w:p w:rsidR="00000000" w:rsidRDefault="00231619">
      <w:pPr>
        <w:pStyle w:val="sel"/>
        <w:divId w:val="1351253123"/>
      </w:pPr>
      <w:r>
        <w:t>2 В графе 2 отражается краткое описание содержания выявленного факта недостоверности учета (отчетности) и (или) нарушения (например: отражение ценных бумаг торгового портфеля на балансо</w:t>
      </w:r>
      <w:r>
        <w:t>вых счетах по учету ценных бумаг инвестиционного портфеля). Примерный перечень нарушений, которые могут быть выявлены при проверке правильности расчета кредитной организацией размера рыночного риска, возникающего при проведении операций с финансовыми инстр</w:t>
      </w:r>
      <w:r>
        <w:t>ументами, приведен в приложении 5 к настоящим Методическим рекомендациям;</w:t>
      </w:r>
    </w:p>
    <w:p w:rsidR="00000000" w:rsidRDefault="00231619">
      <w:pPr>
        <w:pStyle w:val="sel"/>
        <w:divId w:val="1351253123"/>
      </w:pPr>
      <w:r>
        <w:t>3 В графе 3 указывается номер формы отчетности в соответствии с Указанием Банка России N 1376-У "О перечне, формах и порядке составления и представления форм отчетности кредитных орг</w:t>
      </w:r>
      <w:r>
        <w:t>анизаций в Центральный банк Российской Федерации", данные которой подвергнуты корректировке;</w:t>
      </w:r>
    </w:p>
    <w:p w:rsidR="00000000" w:rsidRDefault="00231619">
      <w:pPr>
        <w:pStyle w:val="sel"/>
        <w:divId w:val="1351253123"/>
      </w:pPr>
      <w:r>
        <w:t>4 В графе 4 "Код" указывается номер раздела и страница акта проверки, на которой отражены соответствующий факт недостоверности учета (отчетности) и (или) нарушение</w:t>
      </w:r>
      <w:r>
        <w:t xml:space="preserve"> (недостаток) в деятельности кредитной организации, выявленные при проверке.</w:t>
      </w:r>
    </w:p>
    <w:p w:rsidR="00000000" w:rsidRDefault="00231619">
      <w:pPr>
        <w:pStyle w:val="right"/>
      </w:pPr>
      <w:r>
        <w:t>Источник - Письмо Банка России от 15.06.2006 № 85-Т</w:t>
      </w:r>
    </w:p>
    <w:p w:rsidR="00000000" w:rsidRDefault="002316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https://порядокправа.рф/obrazecy/svodnyj_otchet_o_vyyavlennyx_faktax_nedostovernosti_ucheta_otchetnosti_narushenij_nedos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tatkov_v_deyat.htm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19"/>
    <w:rsid w:val="0023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C43ED-B991-45F2-AAE3-535E380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25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vyyavlennyx_faktax_nedostovernosti_ucheta_otchetnosti_narushenij_nedostatkov_v_de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выявленных фактах недостоверности учета (отчетности), нарушений (недостатков) в деятельности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2022-08-23T14:02:00Z</dcterms:created>
  <dcterms:modified xsi:type="dcterms:W3CDTF">2022-08-23T14:02:00Z</dcterms:modified>
</cp:coreProperties>
</file>