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A7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данные об объемах финансирования мероприятий в области энергосбережения и повышения </w:t>
      </w:r>
      <w:r>
        <w:rPr>
          <w:rFonts w:eastAsia="Times New Roman"/>
        </w:rPr>
        <w:t>энергетической эффективности организации коммунального комплекса Московской области по всем видам регулируемой деятельности, а также об ожидаемом эффекте от указанных мероприятий</w:t>
      </w:r>
    </w:p>
    <w:p w:rsidR="00000000" w:rsidRDefault="003B1A74">
      <w:pPr>
        <w:pStyle w:val="right"/>
      </w:pPr>
      <w:r>
        <w:t xml:space="preserve">Приложение N 7 к Распоряжению Министерства экономики Московской области от 1 </w:t>
      </w:r>
      <w:r>
        <w:t>ноября 2010 г. N 67-РМ</w:t>
      </w:r>
    </w:p>
    <w:p w:rsidR="00000000" w:rsidRDefault="003B1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A74">
      <w:pPr>
        <w:pStyle w:val="3"/>
        <w:rPr>
          <w:rFonts w:eastAsia="Times New Roman"/>
        </w:rPr>
      </w:pPr>
      <w:r>
        <w:rPr>
          <w:rFonts w:eastAsia="Times New Roman"/>
        </w:rPr>
        <w:t>СВОДНЫЕ ДАННЫЕ ОБ ОБЪЕМАХ ФИНАНСИРОВАНИЯ МЕРОПРИЯТИЙ В ОБЛАСТИ ЭНЕРГОСБЕРЕЖЕНИЯ И ПОВЫШЕНИЯ ЭНЕРГЕТИЧЕСКОЙ ЭФФЕКТИВНОСТИ ОРГАНИЗАЦИИ КОММУНАЛЬНОГО КОМПЛЕКСА ПО ВСЕМ ВИДАМ РЕГУЛИРУЕМОЙ ДЕЯТЕЛЬНОСТИ, А ТАКЖЕ ОБ ОЖИДАЕМОМ ЭФФЕКТЕ ОТ УК</w:t>
      </w:r>
      <w:r>
        <w:rPr>
          <w:rFonts w:eastAsia="Times New Roman"/>
        </w:rPr>
        <w:t>АЗАННЫХ МЕРОПРИЯТИЙ</w:t>
      </w:r>
    </w:p>
    <w:p w:rsidR="00000000" w:rsidRDefault="003B1A74">
      <w:pPr>
        <w:pStyle w:val="HTML"/>
      </w:pPr>
      <w:r>
        <w:t>Название муниципального образования Московской области ____________________</w:t>
      </w:r>
    </w:p>
    <w:p w:rsidR="00000000" w:rsidRDefault="003B1A74">
      <w:pPr>
        <w:pStyle w:val="HTML"/>
      </w:pPr>
    </w:p>
    <w:p w:rsidR="00000000" w:rsidRDefault="003B1A74">
      <w:pPr>
        <w:pStyle w:val="HTML"/>
      </w:pPr>
      <w:r>
        <w:t>Название организации коммунального комплекса ______________________________</w:t>
      </w:r>
    </w:p>
    <w:p w:rsidR="00000000" w:rsidRDefault="003B1A74">
      <w:pPr>
        <w:pStyle w:val="HTML"/>
      </w:pPr>
    </w:p>
    <w:p w:rsidR="00000000" w:rsidRDefault="003B1A74">
      <w:pPr>
        <w:pStyle w:val="HTML"/>
      </w:pPr>
      <w:r>
        <w:t>ИНН организации _____________________________</w:t>
      </w:r>
    </w:p>
    <w:p w:rsidR="00000000" w:rsidRDefault="003B1A74">
      <w:pPr>
        <w:pStyle w:val="HTML"/>
      </w:pPr>
    </w:p>
    <w:p w:rsidR="00000000" w:rsidRDefault="003B1A74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3B1A74">
      <w:pPr>
        <w:pStyle w:val="HTML"/>
      </w:pPr>
      <w:r>
        <w:t>¦N  ¦Год       ¦Общий объем   ¦Ожидаемый эффект от всех мероприятий (по   ¦</w:t>
      </w:r>
    </w:p>
    <w:p w:rsidR="00000000" w:rsidRDefault="003B1A74">
      <w:pPr>
        <w:pStyle w:val="HTML"/>
      </w:pPr>
      <w:r>
        <w:t>¦п/п¦реализации¦финансирования¦всем видам регулируемой деятельности)      ¦</w:t>
      </w:r>
    </w:p>
    <w:p w:rsidR="00000000" w:rsidRDefault="003B1A74">
      <w:pPr>
        <w:pStyle w:val="HTML"/>
      </w:pPr>
      <w:r>
        <w:t>¦   ¦программы ¦(по всем видам+--------------------------------</w:t>
      </w:r>
      <w:r>
        <w:t>-----------+</w:t>
      </w:r>
    </w:p>
    <w:p w:rsidR="00000000" w:rsidRDefault="003B1A74">
      <w:pPr>
        <w:pStyle w:val="HTML"/>
      </w:pPr>
      <w:r>
        <w:t>¦   ¦          ¦регулируемой  ¦Общий в    ¦Экономия      ¦Экономия воды   ¦</w:t>
      </w:r>
    </w:p>
    <w:p w:rsidR="00000000" w:rsidRDefault="003B1A74">
      <w:pPr>
        <w:pStyle w:val="HTML"/>
      </w:pPr>
      <w:r>
        <w:t>¦   ¦          ¦деятельности) ¦стоимостном¦электроэнергии¦                ¦</w:t>
      </w:r>
    </w:p>
    <w:p w:rsidR="00000000" w:rsidRDefault="003B1A74">
      <w:pPr>
        <w:pStyle w:val="HTML"/>
      </w:pPr>
      <w:r>
        <w:t>¦   ¦          ¦              ¦выражении  ¦              ¦                ¦</w:t>
      </w:r>
    </w:p>
    <w:p w:rsidR="00000000" w:rsidRDefault="003B1A74">
      <w:pPr>
        <w:pStyle w:val="HTML"/>
      </w:pPr>
      <w:r>
        <w:t xml:space="preserve">¦   ¦          </w:t>
      </w:r>
      <w:r>
        <w:t>+--------------+-----------+--------------+----------------+</w:t>
      </w:r>
    </w:p>
    <w:p w:rsidR="00000000" w:rsidRDefault="003B1A74">
      <w:pPr>
        <w:pStyle w:val="HTML"/>
      </w:pPr>
      <w:r>
        <w:t>¦   ¦          ¦тыс. руб.     ¦тыс. руб.  ¦тыс. руб.¦кВтч¦тыс. руб.¦куб. м¦</w:t>
      </w:r>
    </w:p>
    <w:p w:rsidR="00000000" w:rsidRDefault="003B1A74">
      <w:pPr>
        <w:pStyle w:val="HTML"/>
      </w:pPr>
      <w:r>
        <w:t>+---+----------+--------------+-----------+---------+----+---------+------+</w:t>
      </w:r>
    </w:p>
    <w:p w:rsidR="00000000" w:rsidRDefault="003B1A74">
      <w:pPr>
        <w:pStyle w:val="HTML"/>
      </w:pPr>
      <w:r>
        <w:t>¦1  ¦          ¦              ¦           ¦</w:t>
      </w:r>
      <w:r>
        <w:t xml:space="preserve">         ¦    ¦         ¦      ¦</w:t>
      </w:r>
    </w:p>
    <w:p w:rsidR="00000000" w:rsidRDefault="003B1A74">
      <w:pPr>
        <w:pStyle w:val="HTML"/>
      </w:pPr>
      <w:r>
        <w:t>+---+----------+--------------+-----------+---------+----+---------+------+</w:t>
      </w:r>
    </w:p>
    <w:p w:rsidR="00000000" w:rsidRDefault="003B1A74">
      <w:pPr>
        <w:pStyle w:val="HTML"/>
      </w:pPr>
      <w:r>
        <w:t>¦2  ¦          ¦              ¦           ¦         ¦    ¦         ¦      ¦</w:t>
      </w:r>
    </w:p>
    <w:p w:rsidR="00000000" w:rsidRDefault="003B1A74">
      <w:pPr>
        <w:pStyle w:val="HTML"/>
      </w:pPr>
      <w:r>
        <w:t>+---+----------+--------------+-----------+---------+----+---------+---</w:t>
      </w:r>
      <w:r>
        <w:t>---+</w:t>
      </w:r>
    </w:p>
    <w:p w:rsidR="00000000" w:rsidRDefault="003B1A74">
      <w:pPr>
        <w:pStyle w:val="HTML"/>
      </w:pPr>
      <w:r>
        <w:t>¦3  ¦          ¦              ¦           ¦         ¦    ¦         ¦      ¦</w:t>
      </w:r>
    </w:p>
    <w:p w:rsidR="00000000" w:rsidRDefault="003B1A74">
      <w:pPr>
        <w:pStyle w:val="HTML"/>
      </w:pPr>
      <w:r>
        <w:t>----+----------+--------------+-----------+---------+----+---------+-------</w:t>
      </w:r>
    </w:p>
    <w:p w:rsidR="00000000" w:rsidRDefault="003B1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A74">
      <w:pPr>
        <w:pStyle w:val="right"/>
      </w:pPr>
      <w:r>
        <w:lastRenderedPageBreak/>
        <w:t>Источник - Распоряжение Минэкономики МО от 01.11.2010 № 67-РМ</w:t>
      </w:r>
    </w:p>
    <w:p w:rsidR="00000000" w:rsidRDefault="003B1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https://порядокправа.рф/obrazecy/svodnye_dannye_ob_obemax_finansirovaniya_meropriyatij_v_oblasti_energosberezheniya_i_povysheniya_energeti.htm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74"/>
    <w:rsid w:val="003B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74FDE2-A569-4009-8D84-3301655A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dannye_ob_obemax_finansirovaniya_meropriyatij_v_oblasti_energosberezheniya_i_povysheniya_energ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об объемах финансирования мероприятий в области энергосбережения и повышения энергетической эффективности организации коммунального комплекса Московской области по всем видам регулируемой деятельности, а также об ожидаемом эффекте от указанных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2022-08-23T13:40:00Z</dcterms:created>
  <dcterms:modified xsi:type="dcterms:W3CDTF">2022-08-23T13:40:00Z</dcterms:modified>
</cp:coreProperties>
</file>