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D6E">
      <w:pPr>
        <w:pStyle w:val="1"/>
        <w:rPr>
          <w:rFonts w:eastAsia="Times New Roman"/>
        </w:rPr>
      </w:pPr>
      <w:r>
        <w:rPr>
          <w:rFonts w:eastAsia="Times New Roman"/>
        </w:rPr>
        <w:t>Сводка учета объема документооборота структурного подразделения в Судебном департаменте при Верховном Суде Российской Федерации (ВС РФ)</w:t>
      </w:r>
    </w:p>
    <w:p w:rsidR="00000000" w:rsidRDefault="00527D6E">
      <w:pPr>
        <w:pStyle w:val="right"/>
      </w:pPr>
      <w:r>
        <w:t>Приложение N 14 к п. 2.10.1 Инструкции по делопроизводству в аппарате Судебного департамента при Верховном Суде Российской Федерации (ВС РФ)</w:t>
      </w:r>
    </w:p>
    <w:p w:rsidR="00000000" w:rsidRDefault="00527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6E">
      <w:pPr>
        <w:pStyle w:val="HTML"/>
      </w:pPr>
      <w:r>
        <w:t xml:space="preserve">                              СВОДКА</w:t>
      </w:r>
    </w:p>
    <w:p w:rsidR="00000000" w:rsidRDefault="00527D6E">
      <w:pPr>
        <w:pStyle w:val="HTML"/>
      </w:pPr>
    </w:p>
    <w:p w:rsidR="00000000" w:rsidRDefault="00527D6E">
      <w:pPr>
        <w:pStyle w:val="HTML"/>
      </w:pPr>
      <w:r>
        <w:t>Учета объема документооборота в</w:t>
      </w:r>
    </w:p>
    <w:p w:rsidR="00000000" w:rsidRDefault="00527D6E">
      <w:pPr>
        <w:pStyle w:val="HTML"/>
      </w:pPr>
      <w:r>
        <w:t>____________________________________________</w:t>
      </w:r>
      <w:r>
        <w:t>______________________</w:t>
      </w:r>
    </w:p>
    <w:p w:rsidR="00000000" w:rsidRDefault="00527D6E">
      <w:pPr>
        <w:pStyle w:val="HTML"/>
      </w:pPr>
      <w:r>
        <w:t>(наименование структурного подразделения)</w:t>
      </w:r>
    </w:p>
    <w:p w:rsidR="00000000" w:rsidRDefault="00527D6E">
      <w:pPr>
        <w:pStyle w:val="HTML"/>
      </w:pPr>
      <w:r>
        <w:t>_______________ за _______________________________________ 200_ г.</w:t>
      </w:r>
    </w:p>
    <w:p w:rsidR="00000000" w:rsidRDefault="00527D6E">
      <w:pPr>
        <w:pStyle w:val="HTML"/>
      </w:pPr>
      <w:r>
        <w:t>(квартал, полугодие, год)</w:t>
      </w:r>
    </w:p>
    <w:p w:rsidR="00000000" w:rsidRDefault="00527D6E">
      <w:pPr>
        <w:pStyle w:val="HTML"/>
      </w:pPr>
    </w:p>
    <w:p w:rsidR="00000000" w:rsidRDefault="00527D6E">
      <w:pPr>
        <w:pStyle w:val="HTML"/>
      </w:pPr>
      <w:r>
        <w:t>------------------------------------------------------------------</w:t>
      </w:r>
    </w:p>
    <w:p w:rsidR="00000000" w:rsidRDefault="00527D6E">
      <w:pPr>
        <w:pStyle w:val="HTML"/>
      </w:pPr>
      <w:r>
        <w:t>¦Входящие ¦Исходящие¦Внутренни</w:t>
      </w:r>
      <w:r>
        <w:t>е¦Предложения,¦ Приказы и  ¦ Всего ¦</w:t>
      </w:r>
    </w:p>
    <w:p w:rsidR="00000000" w:rsidRDefault="00527D6E">
      <w:pPr>
        <w:pStyle w:val="HTML"/>
      </w:pPr>
      <w:r>
        <w:t>¦         ¦         ¦          ¦ заявления  ¦распоряжения¦       ¦</w:t>
      </w:r>
    </w:p>
    <w:p w:rsidR="00000000" w:rsidRDefault="00527D6E">
      <w:pPr>
        <w:pStyle w:val="HTML"/>
      </w:pPr>
      <w:r>
        <w:t>¦         ¦         ¦          ¦  и жалобы  ¦            ¦       ¦</w:t>
      </w:r>
    </w:p>
    <w:p w:rsidR="00000000" w:rsidRDefault="00527D6E">
      <w:pPr>
        <w:pStyle w:val="HTML"/>
      </w:pPr>
      <w:r>
        <w:t>¦         ¦         ¦          ¦  граждан   ¦            ¦       ¦</w:t>
      </w:r>
    </w:p>
    <w:p w:rsidR="00000000" w:rsidRDefault="00527D6E">
      <w:pPr>
        <w:pStyle w:val="HTML"/>
      </w:pPr>
      <w:r>
        <w:t>+---------+-------</w:t>
      </w:r>
      <w:r>
        <w:t>--+----------+------------+------------+-------+</w:t>
      </w:r>
    </w:p>
    <w:p w:rsidR="00000000" w:rsidRDefault="00527D6E">
      <w:pPr>
        <w:pStyle w:val="HTML"/>
      </w:pPr>
      <w:r>
        <w:t>¦         ¦         ¦          ¦            ¦            ¦       ¦</w:t>
      </w:r>
    </w:p>
    <w:p w:rsidR="00000000" w:rsidRDefault="00527D6E">
      <w:pPr>
        <w:pStyle w:val="HTML"/>
      </w:pPr>
      <w:r>
        <w:t>----------+---------+----------+------------+------------+--------</w:t>
      </w:r>
    </w:p>
    <w:p w:rsidR="00000000" w:rsidRDefault="00527D6E">
      <w:pPr>
        <w:pStyle w:val="HTML"/>
      </w:pPr>
    </w:p>
    <w:p w:rsidR="00000000" w:rsidRDefault="00527D6E">
      <w:pPr>
        <w:pStyle w:val="HTML"/>
      </w:pPr>
      <w:r>
        <w:t>Руководитель</w:t>
      </w:r>
    </w:p>
    <w:p w:rsidR="00000000" w:rsidRDefault="00527D6E">
      <w:pPr>
        <w:pStyle w:val="HTML"/>
      </w:pPr>
      <w:r>
        <w:t>структурного подразделения      подпись        инициалы, фа</w:t>
      </w:r>
      <w:r>
        <w:t>милия</w:t>
      </w:r>
    </w:p>
    <w:p w:rsidR="00000000" w:rsidRDefault="00527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6E">
      <w:pPr>
        <w:pStyle w:val="just"/>
      </w:pPr>
      <w:r>
        <w:t xml:space="preserve">Примечание: При определении объема документооборота подсчитывается раздельно количество основных документов и количество экземпляров (копий), изготовленных средствами оперативного размножения. Общее количество выражается дробью, в которой числитель </w:t>
      </w:r>
      <w:r>
        <w:t>обозначает количество основных документов, знаменатель - количество экземпляров (копий) документов. При подсчете учитываются только зарегистрированные в установленном порядке документы.</w:t>
      </w:r>
    </w:p>
    <w:p w:rsidR="00000000" w:rsidRDefault="00527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D6E">
      <w:pPr>
        <w:pStyle w:val="right"/>
      </w:pPr>
      <w:r>
        <w:t>Источник - Приказ Судебного департамента при Верховном Суде РФ (ВС РФ</w:t>
      </w:r>
      <w:r>
        <w:t>) от 15.06.2007 № 76 (с изменениями и дополнениями на 2010 год)</w:t>
      </w:r>
    </w:p>
    <w:p w:rsidR="00000000" w:rsidRDefault="00527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https://порядокправа.рф/obrazecy/svodka_ucheta_obema_dokumentooborota_strukturnogo_podrazdeleniya_v_sudebnom_departamente_pri_verxovno.htm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6E"/>
    <w:rsid w:val="0052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F2A91-D8FA-4819-A83E-C88B9313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ucheta_obema_dokumentooborota_strukturnogo_podrazdeleniya_v_sudebnom_departamente_pri_verxo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учета объема документооборота структурного подразделения в Судебном департаменте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2022-08-23T12:51:00Z</dcterms:created>
  <dcterms:modified xsi:type="dcterms:W3CDTF">2022-08-23T12:51:00Z</dcterms:modified>
</cp:coreProperties>
</file>