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99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удостоверении полномочий исполнителя завещания (образец заполнения)</w:t>
      </w:r>
    </w:p>
    <w:p w:rsidR="00000000" w:rsidRDefault="0022799D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22799D">
      <w:pPr>
        <w:pStyle w:val="just"/>
      </w:pPr>
      <w:r>
        <w:t>Город Москва, Российская Федерация</w:t>
      </w:r>
    </w:p>
    <w:p w:rsidR="00000000" w:rsidRDefault="0022799D">
      <w:pPr>
        <w:pStyle w:val="just"/>
      </w:pPr>
      <w:r>
        <w:t>Двадцатое марта две тысячи второго года</w:t>
      </w:r>
    </w:p>
    <w:p w:rsidR="00000000" w:rsidRDefault="00227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9D">
      <w:pPr>
        <w:pStyle w:val="just"/>
      </w:pPr>
      <w:r>
        <w:t>Я, Иванова Мария Сергеевна, нотариус г. Москвы, на основании ст. 1135 Гражданского кодекса РФ удостоверяю, что исполнителем завещания (душеприказчиком) Елкина Владимира Леонидовича, умершего 03.03.02, является гражданин Пономарев Иван Егорович, 1956 года р</w:t>
      </w:r>
      <w:r>
        <w:t>ождения (12 апреля) (паспорт серии III-АИ, N 246865, выдан ОВД Краснопресненского р-на г. Москвы 23.02.85), проживающий по адресу: г. Москва, ул. Нагорная, д. 4, кв. 238.</w:t>
      </w:r>
    </w:p>
    <w:p w:rsidR="00000000" w:rsidRDefault="0022799D">
      <w:pPr>
        <w:pStyle w:val="just"/>
      </w:pPr>
      <w:r>
        <w:t>К полномочиям Пономарева И.Е. завещанием Елкина В.Л., удостоверенным нотариусом г. Мо</w:t>
      </w:r>
      <w:r>
        <w:t xml:space="preserve">сквы Шишкиным Т.П. 02.03.02 по реестру N 4321, и статьями 1135 и 1172 Гражданского кодекса РФ отнесено следующее </w:t>
      </w:r>
      <w:r>
        <w:rPr>
          <w:vertAlign w:val="superscript"/>
        </w:rPr>
        <w:t>1</w:t>
      </w:r>
      <w:r>
        <w:t xml:space="preserve"> :</w:t>
      </w:r>
    </w:p>
    <w:p w:rsidR="00000000" w:rsidRDefault="0022799D">
      <w:pPr>
        <w:pStyle w:val="sel"/>
        <w:divId w:val="712000870"/>
      </w:pPr>
      <w:r>
        <w:t>1 В соответствии с п. 1 ст. 1135 ГК РФ полномочия исполнителя завещания основываются на завещании, которым он назначен исполнителем.</w:t>
      </w:r>
    </w:p>
    <w:p w:rsidR="00000000" w:rsidRDefault="0022799D">
      <w:pPr>
        <w:pStyle w:val="just"/>
        <w:divId w:val="712000870"/>
      </w:pPr>
      <w:r>
        <w:t>Поскол</w:t>
      </w:r>
      <w:r>
        <w:t>ьку в завещании не указано иное, исполнитель завещания должен принять меры, необходимые для исполнения завещания и предусмотренные п. п. 2, 3 названной статьи.</w:t>
      </w:r>
    </w:p>
    <w:p w:rsidR="00000000" w:rsidRDefault="0022799D">
      <w:pPr>
        <w:pStyle w:val="just"/>
        <w:divId w:val="712000870"/>
      </w:pPr>
      <w:r>
        <w:t>В зависимости от конкретной ситуации перечни полномочий исполнителя завещания могут быть различн</w:t>
      </w:r>
      <w:r>
        <w:t>ы.</w:t>
      </w:r>
    </w:p>
    <w:p w:rsidR="00000000" w:rsidRDefault="0022799D">
      <w:pPr>
        <w:pStyle w:val="just"/>
      </w:pPr>
      <w:r>
        <w:t>обеспечить переход к наследникам причитающегося им наследственного имущества;</w:t>
      </w:r>
    </w:p>
    <w:p w:rsidR="00000000" w:rsidRDefault="0022799D">
      <w:pPr>
        <w:pStyle w:val="just"/>
      </w:pPr>
      <w:r>
        <w:t>принять меры по охране наследства и управлению им в интересах наследников;</w:t>
      </w:r>
    </w:p>
    <w:p w:rsidR="00000000" w:rsidRDefault="0022799D">
      <w:pPr>
        <w:pStyle w:val="just"/>
      </w:pPr>
      <w:r>
        <w:t>получать причитающиеся наследодателю денежные средства и иное имущество для передачи их наследникам;</w:t>
      </w:r>
    </w:p>
    <w:p w:rsidR="00000000" w:rsidRDefault="0022799D">
      <w:pPr>
        <w:pStyle w:val="just"/>
      </w:pPr>
      <w:r>
        <w:t>исполнить завещательное возложение;</w:t>
      </w:r>
    </w:p>
    <w:p w:rsidR="00000000" w:rsidRDefault="0022799D">
      <w:pPr>
        <w:pStyle w:val="just"/>
      </w:pPr>
      <w:r>
        <w:t>требовать от наследников исполнения завещательного отказа и возложения;</w:t>
      </w:r>
    </w:p>
    <w:p w:rsidR="00000000" w:rsidRDefault="0022799D">
      <w:pPr>
        <w:pStyle w:val="just"/>
      </w:pPr>
      <w:r>
        <w:t>вести от своего имени дела, связанные с исполнением завещания, в том числе в суде, других государственных органах и государственных учреждениях.</w:t>
      </w:r>
    </w:p>
    <w:p w:rsidR="00000000" w:rsidRDefault="00227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9D">
      <w:pPr>
        <w:pStyle w:val="HTML"/>
      </w:pPr>
      <w:r>
        <w:t xml:space="preserve"> </w:t>
      </w:r>
      <w:r>
        <w:t xml:space="preserve">    Печать                          Зарегистрировано в реестре за N .....</w:t>
      </w:r>
    </w:p>
    <w:p w:rsidR="00000000" w:rsidRDefault="0022799D">
      <w:pPr>
        <w:pStyle w:val="HTML"/>
      </w:pPr>
      <w:r>
        <w:lastRenderedPageBreak/>
        <w:t>нотариуса                       Взыскано по тарифу...........</w:t>
      </w:r>
    </w:p>
    <w:p w:rsidR="00000000" w:rsidRDefault="0022799D">
      <w:pPr>
        <w:pStyle w:val="HTML"/>
      </w:pPr>
      <w:r>
        <w:t>Нотариус..................</w:t>
      </w:r>
    </w:p>
    <w:p w:rsidR="00000000" w:rsidRDefault="00227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99D">
      <w:pPr>
        <w:pStyle w:val="right"/>
      </w:pPr>
      <w:r>
        <w:t>Источник - "Наследственное право. Комментарий законодательства и практика его применения", "</w:t>
      </w:r>
      <w:r>
        <w:t>Статут"</w:t>
      </w:r>
    </w:p>
    <w:p w:rsidR="00000000" w:rsidRDefault="00227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https://порядокправа.рф/obrazecy/svidetelstvo_ob_udostoverenii_polnomochij_ispolnitelya_zaveshhaniya_obrazec_zapolneniya.htm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9D"/>
    <w:rsid w:val="0022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A4348-196C-4BA4-9285-33D06194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dostoverenii_polnomochij_ispolnitelya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удостоверении полномочий исполнителя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