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96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образовании позывного сигнала опознавания (для радиостанций любительской и любительской спутниковой служб, кроме радиостанций, применяемых в соревнованиях </w:t>
      </w:r>
      <w:r>
        <w:rPr>
          <w:rFonts w:eastAsia="Times New Roman"/>
        </w:rPr>
        <w:t>по радиомногоборью и спортивной радиопеленгации) (рус./англ.)</w:t>
      </w:r>
    </w:p>
    <w:p w:rsidR="00000000" w:rsidRDefault="00FF7964">
      <w:pPr>
        <w:pStyle w:val="right"/>
      </w:pPr>
      <w:r>
        <w:t xml:space="preserve">Приложение N 7 к Приказу Министерства связи и массовых коммуникаций Российской Федерации от 15.06.2010 N 82 </w:t>
      </w:r>
    </w:p>
    <w:p w:rsidR="00000000" w:rsidRDefault="00FF7964">
      <w:pPr>
        <w:pStyle w:val="HTML"/>
      </w:pPr>
      <w:r>
        <w:t>----------------------------------------------------------------------------</w:t>
      </w:r>
    </w:p>
    <w:p w:rsidR="00000000" w:rsidRDefault="00FF7964">
      <w:pPr>
        <w:pStyle w:val="HTML"/>
      </w:pPr>
      <w:r>
        <w:t>¦    ФЕД</w:t>
      </w:r>
      <w:r>
        <w:t>ЕРАЛЬНАЯ СЛУЖБА ПО НАДЗОРУ     ¦ Документ, допускающий к участию в ¦</w:t>
      </w:r>
    </w:p>
    <w:p w:rsidR="00000000" w:rsidRDefault="00FF7964">
      <w:pPr>
        <w:pStyle w:val="HTML"/>
      </w:pPr>
      <w:r>
        <w:t>¦    В СФЕРЕ СВЯЗИ, ИНФОРМАЦИОННЫХ     ¦  любительской службе радиосвязи   ¦</w:t>
      </w:r>
    </w:p>
    <w:p w:rsidR="00000000" w:rsidRDefault="00FF7964">
      <w:pPr>
        <w:pStyle w:val="HTML"/>
      </w:pPr>
      <w:r>
        <w:t>¦  ТЕХНОЛОГИЙ И МАССОВЫХ КОММУНИКАЦИЙ  ¦     Document for admission to     ¦</w:t>
      </w:r>
    </w:p>
    <w:p w:rsidR="00000000" w:rsidRDefault="00FF7964">
      <w:pPr>
        <w:pStyle w:val="HTML"/>
      </w:pPr>
      <w:r>
        <w:t>¦   FEDERAL SERVICE FOR SUPERVISI</w:t>
      </w:r>
      <w:r>
        <w:t>ON    ¦       participation in the        ¦</w:t>
      </w:r>
    </w:p>
    <w:p w:rsidR="00000000" w:rsidRDefault="00FF7964">
      <w:pPr>
        <w:pStyle w:val="HTML"/>
      </w:pPr>
      <w:r>
        <w:t>¦       IN THE SPHERE OF TELECOM       ¦       amateur radio service       ¦</w:t>
      </w:r>
    </w:p>
    <w:p w:rsidR="00000000" w:rsidRDefault="00FF7964">
      <w:pPr>
        <w:pStyle w:val="HTML"/>
      </w:pPr>
      <w:r>
        <w:t>¦              INFORMATION             ¦    Zulassung Zur Teilnahme Am     ¦</w:t>
      </w:r>
    </w:p>
    <w:p w:rsidR="00000000" w:rsidRDefault="00FF7964">
      <w:pPr>
        <w:pStyle w:val="HTML"/>
      </w:pPr>
      <w:r>
        <w:t>¦        TECHNOLOGIES AND MASS         ¦         Amateurfu</w:t>
      </w:r>
      <w:r>
        <w:t>nkdienst         ¦</w:t>
      </w:r>
    </w:p>
    <w:p w:rsidR="00000000" w:rsidRDefault="00FF7964">
      <w:pPr>
        <w:pStyle w:val="HTML"/>
      </w:pPr>
      <w:r>
        <w:t>¦            COMMUNICATIONS            ¦    Document D'admission A' La     ¦</w:t>
      </w:r>
    </w:p>
    <w:p w:rsidR="00000000" w:rsidRDefault="00FF7964">
      <w:pPr>
        <w:pStyle w:val="HTML"/>
      </w:pPr>
      <w:r>
        <w:t>¦       "Указывается предприятие       ¦         Participation Au          ¦</w:t>
      </w:r>
    </w:p>
    <w:p w:rsidR="00000000" w:rsidRDefault="00FF7964">
      <w:pPr>
        <w:pStyle w:val="HTML"/>
      </w:pPr>
      <w:r>
        <w:t>¦   радиочастотной службы, выдающее    ¦      Service De Radioamateur      ¦</w:t>
      </w:r>
    </w:p>
    <w:p w:rsidR="00000000" w:rsidRDefault="00FF7964">
      <w:pPr>
        <w:pStyle w:val="HTML"/>
      </w:pPr>
      <w:r>
        <w:t xml:space="preserve">¦     </w:t>
      </w:r>
      <w:r>
        <w:t xml:space="preserve">       Свидетельство"            ¦                                   ¦</w:t>
      </w:r>
    </w:p>
    <w:p w:rsidR="00000000" w:rsidRDefault="00FF7964">
      <w:pPr>
        <w:pStyle w:val="HTML"/>
      </w:pPr>
      <w:r>
        <w:t>¦                                      ¦    Владелец       имеет      право¦</w:t>
      </w:r>
    </w:p>
    <w:p w:rsidR="00000000" w:rsidRDefault="00FF7964">
      <w:pPr>
        <w:pStyle w:val="HTML"/>
      </w:pPr>
      <w:r>
        <w:t>¦     Свидетельство об образовании     ¦использовать образованный  позывной¦</w:t>
      </w:r>
    </w:p>
    <w:p w:rsidR="00000000" w:rsidRDefault="00FF7964">
      <w:pPr>
        <w:pStyle w:val="HTML"/>
      </w:pPr>
      <w:r>
        <w:t>¦    позывного сигнала опознава</w:t>
      </w:r>
      <w:r>
        <w:t>ния     ¦сигнал для опознавания любительской¦</w:t>
      </w:r>
    </w:p>
    <w:p w:rsidR="00000000" w:rsidRDefault="00FF7964">
      <w:pPr>
        <w:pStyle w:val="HTML"/>
      </w:pPr>
      <w:r>
        <w:t>¦    для любительской радиостанции     ¦радиостанции      на     территории¦</w:t>
      </w:r>
    </w:p>
    <w:p w:rsidR="00000000" w:rsidRDefault="00FF7964">
      <w:pPr>
        <w:pStyle w:val="HTML"/>
      </w:pPr>
      <w:r>
        <w:t>¦        RADIO AMATEUR LICENCE         ¦Российской Федерации в соответствии¦</w:t>
      </w:r>
    </w:p>
    <w:p w:rsidR="00000000" w:rsidRDefault="00FF7964">
      <w:pPr>
        <w:pStyle w:val="HTML"/>
      </w:pPr>
      <w:r>
        <w:t>¦                                      ¦с       Регламен</w:t>
      </w:r>
      <w:r>
        <w:t>том      радиосвязи¦</w:t>
      </w:r>
    </w:p>
    <w:p w:rsidR="00000000" w:rsidRDefault="00FF7964">
      <w:pPr>
        <w:pStyle w:val="HTML"/>
      </w:pPr>
      <w:r>
        <w:t>¦ ------------------------------------ ¦Международного  союза электросвязи,¦</w:t>
      </w:r>
    </w:p>
    <w:p w:rsidR="00000000" w:rsidRDefault="00FF7964">
      <w:pPr>
        <w:pStyle w:val="HTML"/>
      </w:pPr>
      <w:r>
        <w:t>¦ ¦Номер        ¦Дата    ¦Срок       ¦ ¦рекомендациями  CEPT,  нормативными¦</w:t>
      </w:r>
    </w:p>
    <w:p w:rsidR="00000000" w:rsidRDefault="00FF7964">
      <w:pPr>
        <w:pStyle w:val="HTML"/>
      </w:pPr>
      <w:r>
        <w:t>¦ ¦свидетельства¦выдачи  ¦действия до¦ ¦правовыми     актами     Российской¦</w:t>
      </w:r>
    </w:p>
    <w:p w:rsidR="00000000" w:rsidRDefault="00FF7964">
      <w:pPr>
        <w:pStyle w:val="HTML"/>
      </w:pPr>
      <w:r>
        <w:t>¦ ¦(</w:t>
      </w:r>
      <w:r>
        <w:t>Licence     ¦(Date of¦(Date of   ¦ ¦Федерации.      Владелец      может¦</w:t>
      </w:r>
    </w:p>
    <w:p w:rsidR="00000000" w:rsidRDefault="00FF7964">
      <w:pPr>
        <w:pStyle w:val="HTML"/>
      </w:pPr>
      <w:r>
        <w:t>¦ ¦number)      ¦issue)  ¦expire is) ¦ ¦использовать  образованный позывной¦</w:t>
      </w:r>
    </w:p>
    <w:p w:rsidR="00000000" w:rsidRDefault="00FF7964">
      <w:pPr>
        <w:pStyle w:val="HTML"/>
      </w:pPr>
      <w:r>
        <w:t>¦ ¦             ¦        ¦           ¦ ¦сигнал для опознавания любительской¦</w:t>
      </w:r>
    </w:p>
    <w:p w:rsidR="00000000" w:rsidRDefault="00FF7964">
      <w:pPr>
        <w:pStyle w:val="HTML"/>
      </w:pPr>
      <w:r>
        <w:t>¦ +-------------+--------+---</w:t>
      </w:r>
      <w:r>
        <w:t>--------+ ¦радиостанции  также  в тех странах,¦</w:t>
      </w:r>
    </w:p>
    <w:p w:rsidR="00000000" w:rsidRDefault="00FF7964">
      <w:pPr>
        <w:pStyle w:val="HTML"/>
      </w:pPr>
      <w:r>
        <w:t>¦ ¦Владелец            ¦Позывной     ¦ ¦где  применяется  Рекомендация CEPT¦</w:t>
      </w:r>
    </w:p>
    <w:p w:rsidR="00000000" w:rsidRDefault="00FF7964">
      <w:pPr>
        <w:pStyle w:val="HTML"/>
      </w:pPr>
      <w:r>
        <w:t>¦ ¦(Holder)            ¦сигнал       ¦ ¦T/R  61-01, при условиях выполнения¦</w:t>
      </w:r>
    </w:p>
    <w:p w:rsidR="00000000" w:rsidRDefault="00FF7964">
      <w:pPr>
        <w:pStyle w:val="HTML"/>
      </w:pPr>
      <w:r>
        <w:t xml:space="preserve">¦ ¦                    ¦(Call sign)  </w:t>
      </w:r>
      <w:r>
        <w:t>¦ ¦обязательств,   указанных   в  этой¦</w:t>
      </w:r>
    </w:p>
    <w:p w:rsidR="00000000" w:rsidRDefault="00FF7964">
      <w:pPr>
        <w:pStyle w:val="HTML"/>
      </w:pPr>
      <w:r>
        <w:t xml:space="preserve">¦ ¦                    ¦             ¦ ¦Рекомендации  </w:t>
      </w:r>
      <w:r>
        <w:rPr>
          <w:vertAlign w:val="superscript"/>
        </w:rPr>
        <w:t>2</w:t>
      </w:r>
      <w:r>
        <w:t xml:space="preserve">  .                 ¦</w:t>
      </w:r>
    </w:p>
    <w:p w:rsidR="00000000" w:rsidRDefault="00FF7964">
      <w:pPr>
        <w:pStyle w:val="HTML"/>
      </w:pPr>
      <w:r>
        <w:t>¦ +--------------------+-------------+ ¦Holder  is authorised to utilise an¦</w:t>
      </w:r>
    </w:p>
    <w:p w:rsidR="00000000" w:rsidRDefault="00FF7964">
      <w:pPr>
        <w:pStyle w:val="HTML"/>
      </w:pPr>
      <w:r>
        <w:t xml:space="preserve">¦ ¦Квалификационная ¦       </w:t>
      </w:r>
      <w:r>
        <w:rPr>
          <w:vertAlign w:val="superscript"/>
        </w:rPr>
        <w:t>1</w:t>
      </w:r>
      <w:r>
        <w:t xml:space="preserve">        ¦ ¦amateur   radio   stat</w:t>
      </w:r>
      <w:r>
        <w:t>ion   in  the¦</w:t>
      </w:r>
    </w:p>
    <w:p w:rsidR="00000000" w:rsidRDefault="00FF7964">
      <w:pPr>
        <w:pStyle w:val="HTML"/>
      </w:pPr>
      <w:r>
        <w:t>¦ ¦категория        ¦                ¦ ¦Russian Federation in accordance of¦</w:t>
      </w:r>
    </w:p>
    <w:p w:rsidR="00000000" w:rsidRDefault="00FF7964">
      <w:pPr>
        <w:pStyle w:val="HTML"/>
      </w:pPr>
      <w:r>
        <w:t>¦ ¦(National class) ¦                ¦ ¦the    ITU    Radio    Regulations,¦</w:t>
      </w:r>
    </w:p>
    <w:p w:rsidR="00000000" w:rsidRDefault="00FF7964">
      <w:pPr>
        <w:pStyle w:val="HTML"/>
      </w:pPr>
      <w:r>
        <w:t>¦ ¦                 ¦                ¦ ¦Recommendation  CEPT,  as  well  as¦</w:t>
      </w:r>
    </w:p>
    <w:p w:rsidR="00000000" w:rsidRDefault="00FF7964">
      <w:pPr>
        <w:pStyle w:val="HTML"/>
      </w:pPr>
      <w:r>
        <w:t>¦ +-------</w:t>
      </w:r>
      <w:r>
        <w:t>----------+----------------+ ¦national  regulations.  Holder  can¦</w:t>
      </w:r>
    </w:p>
    <w:p w:rsidR="00000000" w:rsidRDefault="00FF7964">
      <w:pPr>
        <w:pStyle w:val="HTML"/>
      </w:pPr>
      <w:r>
        <w:t>¦ ¦Адрес регистрации владельца       ¦ ¦use  amateur stations also in those¦</w:t>
      </w:r>
    </w:p>
    <w:p w:rsidR="00000000" w:rsidRDefault="00FF7964">
      <w:pPr>
        <w:pStyle w:val="HTML"/>
      </w:pPr>
      <w:r>
        <w:t>¦ ¦(Address of the holder)           ¦ ¦countries where CEPT Recommendation¦</w:t>
      </w:r>
    </w:p>
    <w:p w:rsidR="00000000" w:rsidRDefault="00FF7964">
      <w:pPr>
        <w:pStyle w:val="HTML"/>
      </w:pPr>
      <w:r>
        <w:t xml:space="preserve">¦ ¦                                </w:t>
      </w:r>
      <w:r>
        <w:t xml:space="preserve">  ¦ ¦T/R  61-01  is  applied,  under the¦</w:t>
      </w:r>
    </w:p>
    <w:p w:rsidR="00000000" w:rsidRDefault="00FF7964">
      <w:pPr>
        <w:pStyle w:val="HTML"/>
      </w:pPr>
      <w:r>
        <w:t>¦ ------------------------------------ ¦conditions  a obligations specified¦</w:t>
      </w:r>
    </w:p>
    <w:p w:rsidR="00000000" w:rsidRDefault="00FF7964">
      <w:pPr>
        <w:pStyle w:val="HTML"/>
      </w:pPr>
      <w:r>
        <w:t xml:space="preserve">¦                                      ¦in this Recommendation  </w:t>
      </w:r>
      <w:r>
        <w:rPr>
          <w:vertAlign w:val="superscript"/>
        </w:rPr>
        <w:t>2</w:t>
      </w:r>
      <w:r>
        <w:t xml:space="preserve">  .       ¦</w:t>
      </w:r>
    </w:p>
    <w:p w:rsidR="00000000" w:rsidRDefault="00FF7964">
      <w:pPr>
        <w:pStyle w:val="HTML"/>
      </w:pPr>
      <w:r>
        <w:t xml:space="preserve">¦                                      ¦                    </w:t>
      </w:r>
      <w:r>
        <w:t xml:space="preserve">               ¦</w:t>
      </w:r>
    </w:p>
    <w:p w:rsidR="00000000" w:rsidRDefault="00FF7964">
      <w:pPr>
        <w:pStyle w:val="HTML"/>
      </w:pPr>
      <w:r>
        <w:t>¦        _________________             ¦                                   ¦</w:t>
      </w:r>
    </w:p>
    <w:p w:rsidR="00000000" w:rsidRDefault="00FF7964">
      <w:pPr>
        <w:pStyle w:val="HTML"/>
      </w:pPr>
      <w:r>
        <w:lastRenderedPageBreak/>
        <w:t>¦         подпись, печать              ¦                                   ¦</w:t>
      </w:r>
    </w:p>
    <w:p w:rsidR="00000000" w:rsidRDefault="00FF7964">
      <w:pPr>
        <w:pStyle w:val="HTML"/>
      </w:pPr>
      <w:r>
        <w:t>---------------------------------------+------------------------------------</w:t>
      </w:r>
    </w:p>
    <w:p w:rsidR="00000000" w:rsidRDefault="00FF7964">
      <w:pPr>
        <w:pStyle w:val="HTML"/>
      </w:pPr>
    </w:p>
    <w:p w:rsidR="00000000" w:rsidRDefault="00FF7964">
      <w:pPr>
        <w:pStyle w:val="HTML"/>
      </w:pPr>
      <w:r>
        <w:t>-------</w:t>
      </w:r>
      <w:r>
        <w:t>-------------------------</w:t>
      </w:r>
    </w:p>
    <w:p w:rsidR="00000000" w:rsidRDefault="00FF7964">
      <w:pPr>
        <w:pStyle w:val="HTML"/>
      </w:pPr>
      <w:r>
        <w:rPr>
          <w:vertAlign w:val="superscript"/>
        </w:rPr>
        <w:t>1</w:t>
      </w:r>
      <w:r>
        <w:t xml:space="preserve">  Заполняется для: 1 и 2 категории - CEPT radio amateur licence</w:t>
      </w:r>
    </w:p>
    <w:p w:rsidR="00000000" w:rsidRDefault="00FF7964">
      <w:pPr>
        <w:pStyle w:val="HTML"/>
      </w:pPr>
      <w:r>
        <w:t>CEPT-Amateurfunkgenehmigung</w:t>
      </w:r>
    </w:p>
    <w:p w:rsidR="00000000" w:rsidRDefault="00FF7964">
      <w:pPr>
        <w:pStyle w:val="HTML"/>
      </w:pPr>
      <w:r>
        <w:t>Licence CEPT de radioamateur</w:t>
      </w:r>
    </w:p>
    <w:p w:rsidR="00000000" w:rsidRDefault="00FF7964">
      <w:pPr>
        <w:pStyle w:val="HTML"/>
      </w:pPr>
      <w:r>
        <w:t>3 категории    - CEPT NOVICE radio amateur licence</w:t>
      </w:r>
    </w:p>
    <w:p w:rsidR="00000000" w:rsidRDefault="00FF7964">
      <w:pPr>
        <w:pStyle w:val="HTML"/>
      </w:pPr>
      <w:r>
        <w:t>CEPT NOVICE-Amateurfunkgenehmigung</w:t>
      </w:r>
    </w:p>
    <w:p w:rsidR="00000000" w:rsidRDefault="00FF7964">
      <w:pPr>
        <w:pStyle w:val="HTML"/>
      </w:pPr>
      <w:r>
        <w:t>Licence CEPT NOVICE de</w:t>
      </w:r>
      <w:r>
        <w:t xml:space="preserve"> radioamateur</w:t>
      </w:r>
    </w:p>
    <w:p w:rsidR="00000000" w:rsidRDefault="00FF7964">
      <w:pPr>
        <w:pStyle w:val="HTML"/>
      </w:pPr>
      <w:r>
        <w:t>4 категории    - NO CEPT.</w:t>
      </w:r>
    </w:p>
    <w:p w:rsidR="00000000" w:rsidRDefault="00FF7964">
      <w:pPr>
        <w:pStyle w:val="just"/>
      </w:pPr>
      <w:r>
        <w:t>Остальные графы заполняются на двух языках: русском и английском.</w:t>
      </w:r>
    </w:p>
    <w:p w:rsidR="00000000" w:rsidRDefault="00FF7964">
      <w:pPr>
        <w:pStyle w:val="just"/>
      </w:pPr>
      <w:r>
        <w:rPr>
          <w:vertAlign w:val="superscript"/>
        </w:rPr>
        <w:t>2</w:t>
      </w:r>
      <w:r>
        <w:t xml:space="preserve"> Для третьей категории вместо Рекомендации T/R 61-01 указывается Рекомендация ЕСС (05)06. Для четвертой категории все данное предложение исключается.</w:t>
      </w:r>
    </w:p>
    <w:p w:rsidR="00000000" w:rsidRDefault="00FF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964">
      <w:pPr>
        <w:pStyle w:val="right"/>
      </w:pPr>
      <w:r>
        <w:t>Источник - Приказ Минкомсвязи РФ от 15.06.2010 № 82</w:t>
      </w:r>
    </w:p>
    <w:p w:rsidR="00000000" w:rsidRDefault="00FF7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https://порядокправа.рф/obrazecy/svidetelstvo_ob_obrazovanii_pozyvnogo_signala_opoznavaniya_dlya_radiostancij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_lyubitelskoj_i_lyubitel_2.htm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64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8B422-95EE-409E-88D5-C5F19EBD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razovanii_pozyvnogo_signala_opoznavaniya_dlya_radiostancij_lyubitelskoj_i_lyubi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образовании позывного сигнала опознавания (для радиостанций любительской и любительской спутниковой служб, кроме радиостанций, применяемых в соревнованиях по радиомногоборью и спортивной радиопеленгации)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