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6930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праве на наследство по праву представления (образец заполнения)</w:t>
      </w:r>
    </w:p>
    <w:p w:rsidR="00000000" w:rsidRDefault="00776930">
      <w:pPr>
        <w:pStyle w:val="3"/>
        <w:rPr>
          <w:rFonts w:eastAsia="Times New Roman"/>
        </w:rPr>
      </w:pPr>
      <w:r>
        <w:rPr>
          <w:rFonts w:eastAsia="Times New Roman"/>
        </w:rPr>
        <w:t>Герб Российской Федерации</w:t>
      </w:r>
    </w:p>
    <w:p w:rsidR="00000000" w:rsidRDefault="00776930">
      <w:pPr>
        <w:pStyle w:val="3"/>
        <w:rPr>
          <w:rFonts w:eastAsia="Times New Roman"/>
        </w:rPr>
      </w:pPr>
      <w:r>
        <w:rPr>
          <w:rFonts w:eastAsia="Times New Roman"/>
        </w:rPr>
        <w:t>Свидетельство о праве на наследство по закону</w:t>
      </w:r>
    </w:p>
    <w:p w:rsidR="00000000" w:rsidRDefault="00776930">
      <w:pPr>
        <w:pStyle w:val="just"/>
      </w:pPr>
      <w:r>
        <w:t>Город Москва, Российская Федерация</w:t>
      </w:r>
    </w:p>
    <w:p w:rsidR="00000000" w:rsidRDefault="00776930">
      <w:pPr>
        <w:pStyle w:val="just"/>
      </w:pPr>
      <w:r>
        <w:t>Десятое апреля две тысячи второго года</w:t>
      </w:r>
    </w:p>
    <w:p w:rsidR="00000000" w:rsidRDefault="007769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930">
      <w:pPr>
        <w:pStyle w:val="just"/>
      </w:pPr>
      <w:r>
        <w:t xml:space="preserve">Я, Иванова Мария Сергеевна, нотариус г. Москвы, удостоверяю, что на основании статьи 1142 Гражданского кодекса РФ наследниками указанного в настоящем свидетельстве имущества Степанова Ивана Анатольевича, умершего 15 </w:t>
      </w:r>
      <w:r>
        <w:t>сентября 2001 года, являются</w:t>
      </w:r>
    </w:p>
    <w:p w:rsidR="00000000" w:rsidRDefault="00776930">
      <w:pPr>
        <w:pStyle w:val="just"/>
      </w:pPr>
      <w:r>
        <w:t>в 1/2 (одной второй) доле:</w:t>
      </w:r>
    </w:p>
    <w:p w:rsidR="00000000" w:rsidRDefault="00776930">
      <w:pPr>
        <w:pStyle w:val="just"/>
      </w:pPr>
      <w:r>
        <w:t>сын - Степанов Александр Иванович, 1970 года рождения (12 июня), проживающий по адресу: г. Москва, ул. Луговая, д. 13, кв. 21 (паспорт серии XXIV-АИ, N 848488, выдан ОВД Ленинского района г. Екатеринб</w:t>
      </w:r>
      <w:r>
        <w:t>урга 11.09.95);</w:t>
      </w:r>
    </w:p>
    <w:p w:rsidR="00000000" w:rsidRDefault="00776930">
      <w:pPr>
        <w:pStyle w:val="just"/>
      </w:pPr>
      <w:r>
        <w:t>в 1/4 (одной четвертой) доле каждый:</w:t>
      </w:r>
    </w:p>
    <w:p w:rsidR="00000000" w:rsidRDefault="00776930">
      <w:pPr>
        <w:pStyle w:val="just"/>
      </w:pPr>
      <w:r>
        <w:t>внук - Нефедов Игорь Петрович, 1989 года рождения (11 сентября) (свидетельство о рождении IV-АИ, N 154328, выдано отделом загса Кировского района г. Свердловска 15.10.89); и</w:t>
      </w:r>
    </w:p>
    <w:p w:rsidR="00000000" w:rsidRDefault="00776930">
      <w:pPr>
        <w:pStyle w:val="just"/>
      </w:pPr>
      <w:r>
        <w:t>внучка - Нефедова Марина Петр</w:t>
      </w:r>
      <w:r>
        <w:t>овна, 1991 года рождения (15 января) (свидетельство о рождении VI-АИ, N 847331, выдано отделом загса Кировского района г. Екатеринбурга 20.02.91),</w:t>
      </w:r>
    </w:p>
    <w:p w:rsidR="00000000" w:rsidRDefault="00776930">
      <w:pPr>
        <w:pStyle w:val="just"/>
      </w:pPr>
      <w:r>
        <w:t>проживающие в г. Екатеринбурге, по улице Мамина-Сибиряка, д. 32, кв. 29, мать которых, Нефедова Маргарита Ива</w:t>
      </w:r>
      <w:r>
        <w:t>новна, являвшаяся дочерью наследодателя, умерла 12 августа 1996 года.</w:t>
      </w:r>
    </w:p>
    <w:p w:rsidR="00000000" w:rsidRDefault="00776930">
      <w:pPr>
        <w:pStyle w:val="just"/>
      </w:pPr>
      <w:r>
        <w:t>Наследство, на которое в указанных долях выдано настоящее свидетельство, состоит из: жилого дома, находящегося в г. Екатеринбурге, по улице Московской, под номером 8 (восемь), принадлежа</w:t>
      </w:r>
      <w:r>
        <w:t>вшего наследодателю на основании договора дарения, удостоверенного нотариусом г. Екатеринбурга Матвеевой Н.В. 20 июня 1993 года по реестру N 1163 и зарегистрированного в Бюро технической инвентаризации г. Екатеринбурга 21 июня 1993 года за N 1876. Указанны</w:t>
      </w:r>
      <w:r>
        <w:t>й жилой дом состоит из основного каменного строения полезной площадью 120 кв. м, в том числе жилой площадью 88 кв. м, с хозяйственными и бытовыми строениями и сооружениями: баней, теплицей, тремя сараями, гаражом, расположенными на земельном участке 1000 к</w:t>
      </w:r>
      <w:r>
        <w:t xml:space="preserve">в. м, на который у наследодателя имелось право бессрочного (пожизненного) пользования на основании свидетельства о праве бессрочного (пожизненного) пользования, выданного Комитетом </w:t>
      </w:r>
      <w:r>
        <w:lastRenderedPageBreak/>
        <w:t>по земельным ресурсам и землеустройству г. Екатеринбурга 28 сентября 1996 г</w:t>
      </w:r>
      <w:r>
        <w:t>ода за номером 11-АБ N 525442. Кадастровый номер жилого дома - 66:41:00 0/12687/б/21 0/0048-1.</w:t>
      </w:r>
    </w:p>
    <w:p w:rsidR="00000000" w:rsidRDefault="00776930">
      <w:pPr>
        <w:pStyle w:val="just"/>
      </w:pPr>
      <w:r>
        <w:t>Инвентаризационная оценка дома составляет 130000 (сто тридцать тысяч) рублей, что подтверждается справкой БТИ г. Екатеринбурга от 12 марта 2002 года N 18316.</w:t>
      </w:r>
    </w:p>
    <w:p w:rsidR="00000000" w:rsidRDefault="00776930">
      <w:pPr>
        <w:pStyle w:val="just"/>
      </w:pPr>
      <w:r>
        <w:t>Пра</w:t>
      </w:r>
      <w:r>
        <w:t>во собственности на жилой дом подлежит регистрации в учреждении юстиции, осуществляющем государственную регистрацию прав на недвижимое имущество и сделок с ним.</w:t>
      </w:r>
    </w:p>
    <w:p w:rsidR="00000000" w:rsidRDefault="00776930">
      <w:pPr>
        <w:pStyle w:val="just"/>
      </w:pPr>
      <w:r>
        <w:t>Настоящее свидетельство подтверждает возникновение права общей долевой собственности на вышеука</w:t>
      </w:r>
      <w:r>
        <w:t>занное наследственное имущество.</w:t>
      </w:r>
    </w:p>
    <w:p w:rsidR="00000000" w:rsidRDefault="007769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930">
      <w:pPr>
        <w:pStyle w:val="HTML"/>
      </w:pPr>
      <w:r>
        <w:t>Печать                               N ........... (наследственного дела)</w:t>
      </w:r>
    </w:p>
    <w:p w:rsidR="00000000" w:rsidRDefault="00776930">
      <w:pPr>
        <w:pStyle w:val="HTML"/>
      </w:pPr>
      <w:r>
        <w:t>нотариуса                            Зарегистрировано в реестре за N ....</w:t>
      </w:r>
    </w:p>
    <w:p w:rsidR="00000000" w:rsidRDefault="00776930">
      <w:pPr>
        <w:pStyle w:val="HTML"/>
      </w:pPr>
      <w:r>
        <w:t>Взыскан тариф...........</w:t>
      </w:r>
    </w:p>
    <w:p w:rsidR="00000000" w:rsidRDefault="00776930">
      <w:pPr>
        <w:pStyle w:val="HTML"/>
      </w:pPr>
      <w:r>
        <w:t>Нотариус (подпись)</w:t>
      </w:r>
    </w:p>
    <w:p w:rsidR="00000000" w:rsidRDefault="007769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930">
      <w:pPr>
        <w:pStyle w:val="right"/>
      </w:pPr>
      <w:r>
        <w:t>Источник - "Наследственное пр</w:t>
      </w:r>
      <w:r>
        <w:t>аво. Комментарий законодательства и практика его применения", "Статут"</w:t>
      </w:r>
    </w:p>
    <w:p w:rsidR="00000000" w:rsidRDefault="007769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https://порядокправа.рф/obrazecy/svidetelstvo_o_prave_na_nasledstvo_po_pravu_predstavleniya_obrazec_zapolneniya.htm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930"/>
    <w:rsid w:val="00776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3FD13C-92B0-4691-9671-8A472F5FD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prave_na_nasledstvo_po_pravu_predstavle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511</Words>
  <Characters>2919</Characters>
  <Application>Microsoft Office Word</Application>
  <DocSecurity>0</DocSecurity>
  <Lines>24</Lines>
  <Paragraphs>6</Paragraphs>
  <ScaleCrop>false</ScaleCrop>
  <Company/>
  <LinksUpToDate>false</LinksUpToDate>
  <CharactersWithSpaces>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праве на наследство по праву представления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2022-08-23T11:59:00Z</dcterms:created>
  <dcterms:modified xsi:type="dcterms:W3CDTF">2022-08-23T11:59:00Z</dcterms:modified>
</cp:coreProperties>
</file>