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BD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по Службе специальных объектов при Президенте Российской Федерации о количестве </w:t>
      </w:r>
      <w:r>
        <w:rPr>
          <w:rFonts w:eastAsia="Times New Roman"/>
        </w:rPr>
        <w:t>военнослужащих, у которых в текущем году, в планируемом бюджетном году и 2 последующих годах возникнут основания для исключения из реестра участников накопительно-ипотечной системы жилищного обеспечения военнослужащих (рекомендуемый образец)</w:t>
      </w:r>
    </w:p>
    <w:p w:rsidR="00000000" w:rsidRDefault="006C2BDE">
      <w:pPr>
        <w:pStyle w:val="right"/>
      </w:pPr>
      <w:r>
        <w:t>Приложение N 4</w:t>
      </w:r>
      <w:r>
        <w:t xml:space="preserve"> к п. 4 Инструкции, утвержденной Приказом начальника Главного управления специальных программ Президента Российской Федерации от 22.12.2006 N 38 (введены Приказом ГУСП от 13.05.2013 N 26) </w:t>
      </w:r>
    </w:p>
    <w:p w:rsidR="00000000" w:rsidRDefault="006C2BDE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6C2BDE">
      <w:pPr>
        <w:pStyle w:val="HTML"/>
      </w:pPr>
      <w:r>
        <w:t xml:space="preserve">                                 СВЕДЕНИЯ</w:t>
      </w:r>
    </w:p>
    <w:p w:rsidR="00000000" w:rsidRDefault="006C2BDE">
      <w:pPr>
        <w:pStyle w:val="HTML"/>
      </w:pPr>
      <w:r>
        <w:t>по Службе специальных объектов при Президенте Российской</w:t>
      </w:r>
    </w:p>
    <w:p w:rsidR="00000000" w:rsidRDefault="006C2BDE">
      <w:pPr>
        <w:pStyle w:val="HTML"/>
      </w:pPr>
      <w:r>
        <w:t>Федерации о количестве военнослужащих, у которых в текущем</w:t>
      </w:r>
    </w:p>
    <w:p w:rsidR="00000000" w:rsidRDefault="006C2BDE">
      <w:pPr>
        <w:pStyle w:val="HTML"/>
      </w:pPr>
      <w:r>
        <w:t>(20__) году, в планируемом бюджетном (20__) году и 2 последующих</w:t>
      </w:r>
    </w:p>
    <w:p w:rsidR="00000000" w:rsidRDefault="006C2BDE">
      <w:pPr>
        <w:pStyle w:val="HTML"/>
      </w:pPr>
      <w:r>
        <w:t>годах (20__, 20__ гг.) возникнут основания для исключения</w:t>
      </w:r>
    </w:p>
    <w:p w:rsidR="00000000" w:rsidRDefault="006C2BDE">
      <w:pPr>
        <w:pStyle w:val="HTML"/>
      </w:pPr>
      <w:r>
        <w:t>из реестра участн</w:t>
      </w:r>
      <w:r>
        <w:t>иков</w:t>
      </w:r>
    </w:p>
    <w:p w:rsidR="00000000" w:rsidRDefault="006C2BDE">
      <w:pPr>
        <w:pStyle w:val="HTML"/>
      </w:pPr>
    </w:p>
    <w:p w:rsidR="00000000" w:rsidRDefault="006C2BDE">
      <w:pPr>
        <w:pStyle w:val="HTML"/>
      </w:pPr>
      <w:r>
        <w:t>-------------------------------------------------------------------------------</w:t>
      </w:r>
    </w:p>
    <w:p w:rsidR="00000000" w:rsidRDefault="006C2BDE">
      <w:pPr>
        <w:pStyle w:val="HTML"/>
      </w:pPr>
      <w:r>
        <w:t>¦  Участники  ¦          Количество участников, которые будут исключены из    ¦</w:t>
      </w:r>
    </w:p>
    <w:p w:rsidR="00000000" w:rsidRDefault="006C2BDE">
      <w:pPr>
        <w:pStyle w:val="HTML"/>
      </w:pPr>
      <w:r>
        <w:t>¦накопительно-¦  реестра: 1 - с правом использования накоплений, 2 - без      ¦</w:t>
      </w:r>
    </w:p>
    <w:p w:rsidR="00000000" w:rsidRDefault="006C2BDE">
      <w:pPr>
        <w:pStyle w:val="HTML"/>
      </w:pPr>
      <w:r>
        <w:t>¦  ипотечн</w:t>
      </w:r>
      <w:r>
        <w:t>ой  ¦                права использования накоплений                 ¦</w:t>
      </w:r>
    </w:p>
    <w:p w:rsidR="00000000" w:rsidRDefault="006C2BDE">
      <w:pPr>
        <w:pStyle w:val="HTML"/>
      </w:pPr>
      <w:r>
        <w:t>¦   системы   +---------------------------------------------------------------+</w:t>
      </w:r>
    </w:p>
    <w:p w:rsidR="00000000" w:rsidRDefault="006C2BDE">
      <w:pPr>
        <w:pStyle w:val="HTML"/>
      </w:pPr>
      <w:r>
        <w:t>¦             ¦   в 20__ г.   ¦   в 20__ г.   ¦   в 20__ г.   ¦   в 20__ г.   ¦</w:t>
      </w:r>
    </w:p>
    <w:p w:rsidR="00000000" w:rsidRDefault="006C2BDE">
      <w:pPr>
        <w:pStyle w:val="HTML"/>
      </w:pPr>
      <w:r>
        <w:t>¦             +-----------</w:t>
      </w:r>
      <w:r>
        <w:t>----+---------------+---------------+---------------+</w:t>
      </w:r>
    </w:p>
    <w:p w:rsidR="00000000" w:rsidRDefault="006C2BDE">
      <w:pPr>
        <w:pStyle w:val="HTML"/>
      </w:pPr>
      <w:r>
        <w:t>¦             ¦   1   ¦   2   ¦   1   ¦   2   ¦   1   ¦   2   ¦   1   ¦   2   ¦</w:t>
      </w:r>
    </w:p>
    <w:p w:rsidR="00000000" w:rsidRDefault="006C2BDE">
      <w:pPr>
        <w:pStyle w:val="HTML"/>
      </w:pPr>
      <w:r>
        <w:t>¦             +-------+-------+-------+-------+-------+-------+-------+-------+</w:t>
      </w:r>
    </w:p>
    <w:p w:rsidR="00000000" w:rsidRDefault="006C2BDE">
      <w:pPr>
        <w:pStyle w:val="HTML"/>
      </w:pPr>
      <w:r>
        <w:t>¦             ¦квартал¦квартал¦квартал¦ква</w:t>
      </w:r>
      <w:r>
        <w:t>ртал¦квартал¦квартал¦квартал¦квартал¦</w:t>
      </w:r>
    </w:p>
    <w:p w:rsidR="00000000" w:rsidRDefault="006C2BDE">
      <w:pPr>
        <w:pStyle w:val="HTML"/>
      </w:pPr>
      <w:r>
        <w:t>+-------------+-------+-------+-------+-------+-------+-------+-------+-------+</w:t>
      </w:r>
    </w:p>
    <w:p w:rsidR="00000000" w:rsidRDefault="006C2BDE">
      <w:pPr>
        <w:pStyle w:val="HTML"/>
      </w:pPr>
      <w:r>
        <w:t>¦             ¦1¦2¦3¦4¦1¦2¦3¦4¦1¦2¦3¦4¦1¦2¦3¦4¦1¦2¦3¦4¦1¦2¦3¦4¦1¦2¦3¦4¦1¦2¦3¦4¦</w:t>
      </w:r>
    </w:p>
    <w:p w:rsidR="00000000" w:rsidRDefault="006C2BDE">
      <w:pPr>
        <w:pStyle w:val="HTML"/>
      </w:pPr>
      <w:r>
        <w:lastRenderedPageBreak/>
        <w:t>¦             +-+-+-+-+-+-+-+-+-+-+-+-+-+-+-+-+-+-+-+-+-+-</w:t>
      </w:r>
      <w:r>
        <w:t>+-+-+-+-+-+-+-+-+-+-+</w:t>
      </w:r>
    </w:p>
    <w:p w:rsidR="00000000" w:rsidRDefault="006C2BDE">
      <w:pPr>
        <w:pStyle w:val="HTML"/>
      </w:pPr>
      <w:r>
        <w:t>¦ Офицеры     ¦ ¦ ¦ ¦ ¦ ¦ ¦ ¦ ¦ ¦ ¦ ¦ ¦ ¦ ¦ ¦ ¦ ¦ ¦ ¦ ¦ ¦ ¦ ¦ ¦ ¦ ¦ ¦ ¦ ¦ ¦ ¦ ¦</w:t>
      </w:r>
    </w:p>
    <w:p w:rsidR="00000000" w:rsidRDefault="006C2BDE">
      <w:pPr>
        <w:pStyle w:val="HTML"/>
      </w:pPr>
      <w:r>
        <w:t>¦             ¦ ¦ ¦ ¦ ¦ ¦ ¦ ¦ ¦ ¦ ¦ ¦ ¦ ¦ ¦ ¦ ¦ ¦ ¦ ¦ ¦ ¦ ¦ ¦ ¦ ¦ ¦ ¦ ¦ ¦ ¦ ¦ ¦</w:t>
      </w:r>
    </w:p>
    <w:p w:rsidR="00000000" w:rsidRDefault="006C2BDE">
      <w:pPr>
        <w:pStyle w:val="HTML"/>
      </w:pPr>
      <w:r>
        <w:t xml:space="preserve">¦ Прапорщики  ¦ ¦ ¦ ¦ ¦ ¦ ¦ ¦ ¦ ¦ ¦ ¦ ¦ ¦ ¦ ¦ ¦ ¦ ¦ ¦ ¦ ¦ ¦ ¦ ¦ ¦ ¦ ¦ ¦ ¦ </w:t>
      </w:r>
      <w:r>
        <w:t>¦ ¦ ¦</w:t>
      </w:r>
    </w:p>
    <w:p w:rsidR="00000000" w:rsidRDefault="006C2BDE">
      <w:pPr>
        <w:pStyle w:val="HTML"/>
      </w:pPr>
      <w:r>
        <w:t>¦             ¦ ¦ ¦ ¦ ¦ ¦ ¦ ¦ ¦ ¦ ¦ ¦ ¦ ¦ ¦ ¦ ¦ ¦ ¦ ¦ ¦ ¦ ¦ ¦ ¦ ¦ ¦ ¦ ¦ ¦ ¦ ¦ ¦</w:t>
      </w:r>
    </w:p>
    <w:p w:rsidR="00000000" w:rsidRDefault="006C2BDE">
      <w:pPr>
        <w:pStyle w:val="HTML"/>
      </w:pPr>
      <w:r>
        <w:t>¦ Сержанты,   ¦ ¦ ¦ ¦ ¦ ¦ ¦ ¦ ¦ ¦ ¦ ¦ ¦ ¦ ¦ ¦ ¦ ¦ ¦ ¦ ¦ ¦ ¦ ¦ ¦ ¦ ¦ ¦ ¦ ¦ ¦ ¦ ¦</w:t>
      </w:r>
    </w:p>
    <w:p w:rsidR="00000000" w:rsidRDefault="006C2BDE">
      <w:pPr>
        <w:pStyle w:val="HTML"/>
      </w:pPr>
      <w:r>
        <w:t xml:space="preserve">¦ старшины и  </w:t>
      </w:r>
      <w:r>
        <w:t>¦ ¦ ¦ ¦ ¦ ¦ ¦ ¦ ¦ ¦ ¦ ¦ ¦ ¦ ¦ ¦ ¦ ¦ ¦ ¦ ¦ ¦ ¦ ¦ ¦ ¦ ¦ ¦ ¦ ¦ ¦ ¦ ¦</w:t>
      </w:r>
    </w:p>
    <w:p w:rsidR="00000000" w:rsidRDefault="006C2BDE">
      <w:pPr>
        <w:pStyle w:val="HTML"/>
      </w:pPr>
      <w:r>
        <w:t>¦ солдаты     ¦ ¦ ¦ ¦ ¦ ¦ ¦ ¦ ¦ ¦ ¦ ¦ ¦ ¦ ¦ ¦ ¦ ¦ ¦ ¦ ¦ ¦ ¦ ¦ ¦ ¦ ¦ ¦ ¦ ¦ ¦ ¦ ¦</w:t>
      </w:r>
    </w:p>
    <w:p w:rsidR="00000000" w:rsidRDefault="006C2BDE">
      <w:pPr>
        <w:pStyle w:val="HTML"/>
      </w:pPr>
      <w:r>
        <w:t>+-------------+-+-+-+-+-+-+-+-+-+-+-+-+-+-+-+-+-+-+-+-+-+-+-+-+-+-+-+-+-+-+-+-+</w:t>
      </w:r>
    </w:p>
    <w:p w:rsidR="00000000" w:rsidRDefault="006C2BDE">
      <w:pPr>
        <w:pStyle w:val="HTML"/>
      </w:pPr>
      <w:r>
        <w:t xml:space="preserve">¦  Всего за   ¦ ¦ ¦ ¦ ¦ ¦ ¦ ¦ </w:t>
      </w:r>
      <w:r>
        <w:t>¦ ¦ ¦ ¦ ¦ ¦ ¦ ¦ ¦ ¦ ¦ ¦ ¦ ¦ ¦ ¦ ¦ ¦ ¦ ¦ ¦ ¦ ¦ ¦ ¦</w:t>
      </w:r>
    </w:p>
    <w:p w:rsidR="00000000" w:rsidRDefault="006C2BDE">
      <w:pPr>
        <w:pStyle w:val="HTML"/>
      </w:pPr>
      <w:r>
        <w:t>¦  квартал:   ¦ ¦ ¦ ¦ ¦ ¦ ¦ ¦ ¦ ¦ ¦ ¦ ¦ ¦ ¦ ¦ ¦ ¦ ¦ ¦ ¦ ¦ ¦ ¦ ¦ ¦ ¦ ¦ ¦ ¦ ¦ ¦ ¦</w:t>
      </w:r>
    </w:p>
    <w:p w:rsidR="00000000" w:rsidRDefault="006C2BDE">
      <w:pPr>
        <w:pStyle w:val="HTML"/>
      </w:pPr>
      <w:r>
        <w:t>+-------------+-+-+-+-+-+-+-+-+-+-+-+-+-+-+-+-+-+-+-+-+-+-+-+-+-+-+-+-+-+-+-+-+</w:t>
      </w:r>
    </w:p>
    <w:p w:rsidR="00000000" w:rsidRDefault="006C2BDE">
      <w:pPr>
        <w:pStyle w:val="HTML"/>
      </w:pPr>
      <w:r>
        <w:t xml:space="preserve">¦Всего за год:¦       ¦       ¦       ¦       </w:t>
      </w:r>
      <w:r>
        <w:t>¦       ¦       ¦       ¦       ¦</w:t>
      </w:r>
    </w:p>
    <w:p w:rsidR="00000000" w:rsidRDefault="006C2BDE">
      <w:pPr>
        <w:pStyle w:val="HTML"/>
      </w:pPr>
      <w:r>
        <w:t>--------------+-------+-------+-------+-------+-------+-------+-------+--------</w:t>
      </w:r>
    </w:p>
    <w:p w:rsidR="00000000" w:rsidRDefault="006C2BDE">
      <w:pPr>
        <w:pStyle w:val="HTML"/>
      </w:pPr>
    </w:p>
    <w:p w:rsidR="00000000" w:rsidRDefault="006C2BDE">
      <w:pPr>
        <w:pStyle w:val="HTML"/>
      </w:pPr>
      <w:r>
        <w:t>Начальник</w:t>
      </w:r>
    </w:p>
    <w:p w:rsidR="00000000" w:rsidRDefault="006C2BDE">
      <w:pPr>
        <w:pStyle w:val="HTML"/>
      </w:pPr>
      <w:r>
        <w:t>Службы специальных объектов при</w:t>
      </w:r>
    </w:p>
    <w:p w:rsidR="00000000" w:rsidRDefault="006C2BDE">
      <w:pPr>
        <w:pStyle w:val="HTML"/>
      </w:pPr>
      <w:r>
        <w:t>Президенте Российской Федерации</w:t>
      </w:r>
    </w:p>
    <w:p w:rsidR="00000000" w:rsidRDefault="006C2BDE">
      <w:pPr>
        <w:pStyle w:val="HTML"/>
      </w:pPr>
      <w:r>
        <w:t>(воинское звание)         ___________ __________________________</w:t>
      </w:r>
    </w:p>
    <w:p w:rsidR="00000000" w:rsidRDefault="006C2BDE">
      <w:pPr>
        <w:pStyle w:val="HTML"/>
      </w:pPr>
      <w:r>
        <w:t>(п</w:t>
      </w:r>
      <w:r>
        <w:t>одпись)      (инициалы, фамилия)</w:t>
      </w:r>
    </w:p>
    <w:p w:rsidR="00000000" w:rsidRDefault="006C2BDE">
      <w:pPr>
        <w:pStyle w:val="HTML"/>
      </w:pPr>
      <w:r>
        <w:t>______________</w:t>
      </w:r>
    </w:p>
    <w:p w:rsidR="00000000" w:rsidRDefault="006C2BDE">
      <w:pPr>
        <w:pStyle w:val="HTML"/>
      </w:pPr>
      <w:r>
        <w:t>(дата)                         М.П.</w:t>
      </w:r>
    </w:p>
    <w:p w:rsidR="00000000" w:rsidRDefault="006C2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BDE">
      <w:pPr>
        <w:pStyle w:val="right"/>
      </w:pPr>
      <w:r>
        <w:t>Источник - Приказ ГУСП от 22.12.2006 № 38 (с изменениями и дополнениями на 2013 год)</w:t>
      </w:r>
    </w:p>
    <w:p w:rsidR="00000000" w:rsidRDefault="006C2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https://порядокправа.рф/obrazecy/svedeniya_po_sluzhbe_specialnyx_obektov_pri_p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rezidente_rossijskoj_federacii_o_kolichestve_voennosluzha.htm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DE"/>
    <w:rsid w:val="006C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06B67A-BF4D-4B29-8406-CF8B41C0E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sluzhbe_specialnyx_obektov_pri_prezidente_rossijskoj_federacii_o_kolichestve_voennoslu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Службе специальных объектов при Президенте Российской Федерации о количестве военнослужащих, у которых в текущем году, в планируемом бюджетном году и 2 последующих годах возникнут основания для исключения из реестра участников накопительно-ипотечной системы жилищного обеспечения военнослужащих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2022-08-23T11:35:00Z</dcterms:created>
  <dcterms:modified xsi:type="dcterms:W3CDTF">2022-08-23T11:35:00Z</dcterms:modified>
</cp:coreProperties>
</file>