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130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условных обязательствах кредитного характера, срочных сделках и производных финансовых инструментах (месячная, квартальная форма)</w:t>
      </w:r>
    </w:p>
    <w:p w:rsidR="00000000" w:rsidRDefault="00381130">
      <w:pPr>
        <w:pStyle w:val="right"/>
      </w:pPr>
      <w:r>
        <w:t>Приложение 1 к Указанию Банка России от 12 ноября 2009 года N 2332-У "О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</w:t>
      </w:r>
      <w:r>
        <w:t>У)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381130">
      <w:pPr>
        <w:pStyle w:val="HTML"/>
      </w:pPr>
      <w:r>
        <w:t>----------------------------------------------</w:t>
      </w:r>
    </w:p>
    <w:p w:rsidR="00000000" w:rsidRDefault="00381130">
      <w:pPr>
        <w:pStyle w:val="HTML"/>
      </w:pPr>
      <w:r>
        <w:t>¦    Код    ¦   Код кредитной организации    ¦</w:t>
      </w:r>
    </w:p>
    <w:p w:rsidR="00000000" w:rsidRDefault="00381130">
      <w:pPr>
        <w:pStyle w:val="HTML"/>
      </w:pPr>
      <w:r>
        <w:t>¦территории ¦           (филиала)            ¦</w:t>
      </w:r>
    </w:p>
    <w:p w:rsidR="00000000" w:rsidRDefault="00381130">
      <w:pPr>
        <w:pStyle w:val="HTML"/>
      </w:pPr>
      <w:r>
        <w:t>¦ по ОКАТО  +----------------------</w:t>
      </w:r>
      <w:r>
        <w:t>----------+</w:t>
      </w:r>
    </w:p>
    <w:p w:rsidR="00000000" w:rsidRDefault="00381130">
      <w:pPr>
        <w:pStyle w:val="HTML"/>
      </w:pPr>
      <w:r>
        <w:t>¦           ¦ по ОКПО ¦регистрационный номер ¦</w:t>
      </w:r>
    </w:p>
    <w:p w:rsidR="00000000" w:rsidRDefault="00381130">
      <w:pPr>
        <w:pStyle w:val="HTML"/>
      </w:pPr>
      <w:r>
        <w:t>¦           ¦         ¦ (/порядковый номер)  ¦</w:t>
      </w:r>
    </w:p>
    <w:p w:rsidR="00000000" w:rsidRDefault="00381130">
      <w:pPr>
        <w:pStyle w:val="HTML"/>
      </w:pPr>
      <w:r>
        <w:t>+-----------+---------+----------------------+</w:t>
      </w:r>
    </w:p>
    <w:p w:rsidR="00000000" w:rsidRDefault="00381130">
      <w:pPr>
        <w:pStyle w:val="HTML"/>
      </w:pPr>
      <w:r>
        <w:t>¦           ¦         ¦                      ¦</w:t>
      </w:r>
    </w:p>
    <w:p w:rsidR="00000000" w:rsidRDefault="00381130">
      <w:pPr>
        <w:pStyle w:val="HTML"/>
      </w:pPr>
      <w:r>
        <w:t>------------+---------+-----------------------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СВЕДЕНИЯ</w:t>
      </w:r>
      <w:r>
        <w:t xml:space="preserve"> ОБ УСЛОВНЫХ ОБЯЗАТЕЛЬСТВАХ</w:t>
      </w:r>
    </w:p>
    <w:p w:rsidR="00000000" w:rsidRDefault="00381130">
      <w:pPr>
        <w:pStyle w:val="HTML"/>
      </w:pPr>
      <w:r>
        <w:t>КРЕДИТНОГО ХАРАКТЕРА И ПРОИЗВОДНЫХ ФИНАНСОВЫХ ИНСТРУМЕНТАХ</w:t>
      </w:r>
    </w:p>
    <w:p w:rsidR="00000000" w:rsidRDefault="00381130">
      <w:pPr>
        <w:pStyle w:val="HTML"/>
      </w:pPr>
      <w:r>
        <w:t>по состоянию на "__" _____________ ____ г.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Сокращенное фирменное наименование кредитной организации __________________</w:t>
      </w:r>
    </w:p>
    <w:p w:rsidR="00000000" w:rsidRDefault="00381130">
      <w:pPr>
        <w:pStyle w:val="HTML"/>
      </w:pPr>
      <w:r>
        <w:t>Почтовый адрес __________________________________</w:t>
      </w:r>
      <w:r>
        <w:t>__________________________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Код формы по ОКУД 0409155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Месячная (Квартальная)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Раздел 1. Условные обязательства кредитного характера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тыс. руб.</w:t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строки Наименование </w:t>
      </w:r>
      <w:r>
        <w:rPr>
          <w:rFonts w:eastAsia="Times New Roman"/>
        </w:rPr>
        <w:t>инструмента Сумма условных обязательств Категория качества Резерв на возможные потери расчетный расчетный с учетом обеспечения фактически сформированный итого по категориям качества I II III IV V II III IV V 1 2 3 4 5 6 7 8 9 10 11 12 13 14 15 1</w:t>
      </w:r>
    </w:p>
    <w:p w:rsidR="00000000" w:rsidRDefault="00381130">
      <w:pPr>
        <w:pStyle w:val="left"/>
      </w:pPr>
      <w:r>
        <w:t>Неиспользо</w:t>
      </w:r>
      <w:r>
        <w:t>ванные кредитные линии, всего,</w:t>
      </w:r>
    </w:p>
    <w:p w:rsidR="00000000" w:rsidRDefault="00381130">
      <w:pPr>
        <w:pStyle w:val="left"/>
      </w:pPr>
      <w:r>
        <w:t>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381130">
      <w:pPr>
        <w:pStyle w:val="left"/>
      </w:pPr>
      <w:r>
        <w:lastRenderedPageBreak/>
        <w:t>со сроком более 1 года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81130">
      <w:pPr>
        <w:pStyle w:val="left"/>
      </w:pPr>
      <w:r>
        <w:t>Аккредитивы, всего, 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381130">
      <w:pPr>
        <w:pStyle w:val="left"/>
      </w:pPr>
      <w:r>
        <w:t>со сроком более 1 года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81130">
      <w:pPr>
        <w:pStyle w:val="left"/>
      </w:pPr>
      <w:r>
        <w:t>Выданные гарантии и поручительства, всего,</w:t>
      </w:r>
    </w:p>
    <w:p w:rsidR="00000000" w:rsidRDefault="00381130">
      <w:pPr>
        <w:pStyle w:val="left"/>
      </w:pPr>
      <w:r>
        <w:t>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3.1</w:t>
      </w:r>
    </w:p>
    <w:p w:rsidR="00000000" w:rsidRDefault="00381130">
      <w:pPr>
        <w:pStyle w:val="left"/>
      </w:pPr>
      <w:r>
        <w:t>со сроком более 1 года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81130">
      <w:pPr>
        <w:pStyle w:val="left"/>
      </w:pPr>
      <w:r>
        <w:t>Выпущенные авали и</w:t>
      </w:r>
      <w:r>
        <w:t xml:space="preserve"> акцепты, всего, 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4.1</w:t>
      </w:r>
    </w:p>
    <w:p w:rsidR="00000000" w:rsidRDefault="00381130">
      <w:pPr>
        <w:pStyle w:val="left"/>
      </w:pPr>
      <w:r>
        <w:t>со сроком более 1 года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81130">
      <w:pPr>
        <w:pStyle w:val="left"/>
      </w:pPr>
      <w:r>
        <w:t>Прочие инструменты, всего, 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5.1</w:t>
      </w:r>
    </w:p>
    <w:p w:rsidR="00000000" w:rsidRDefault="00381130">
      <w:pPr>
        <w:pStyle w:val="left"/>
      </w:pPr>
      <w:r>
        <w:t>со сроком более 1 года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81130">
      <w:pPr>
        <w:pStyle w:val="left"/>
      </w:pPr>
      <w:r>
        <w:t>Условные обязательства кредитного характера, всего</w:t>
      </w:r>
    </w:p>
    <w:p w:rsidR="00000000" w:rsidRDefault="00381130">
      <w:pPr>
        <w:pStyle w:val="left"/>
      </w:pPr>
      <w:r>
        <w:t>(стр. 1 + стр. 2 + стр. 3 + стр. 4 + стр. 5), в том 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6.1</w:t>
      </w:r>
    </w:p>
    <w:p w:rsidR="00000000" w:rsidRDefault="00381130">
      <w:pPr>
        <w:pStyle w:val="left"/>
      </w:pPr>
      <w:r>
        <w:t>со сроком более 1 года</w:t>
      </w:r>
    </w:p>
    <w:p w:rsidR="00000000" w:rsidRDefault="00381130">
      <w:pPr>
        <w:pStyle w:val="left"/>
      </w:pPr>
      <w:r>
        <w:t>(стр. 1.1 + стр. 2.1 + стр. 3.1 + стр. 4.1 + стр. 5.1)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381130">
      <w:pPr>
        <w:pStyle w:val="left"/>
      </w:pPr>
      <w:r>
        <w:t xml:space="preserve">Условные обязательства кредитного характера, сгруппированные в портфели однородных элементов, всего, в том </w:t>
      </w:r>
      <w:r>
        <w:t>числе: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7.1</w:t>
      </w:r>
    </w:p>
    <w:p w:rsidR="00000000" w:rsidRDefault="00381130">
      <w:pPr>
        <w:pStyle w:val="left"/>
      </w:pPr>
      <w:r>
        <w:t>Портфель неиспользованных кредитных линий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7.2</w:t>
      </w:r>
    </w:p>
    <w:p w:rsidR="00000000" w:rsidRDefault="00381130">
      <w:pPr>
        <w:pStyle w:val="left"/>
      </w:pPr>
      <w:r>
        <w:t>Портфель выданных гарантий и поручительств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7.3</w:t>
      </w:r>
    </w:p>
    <w:p w:rsidR="00000000" w:rsidRDefault="00381130">
      <w:pPr>
        <w:pStyle w:val="left"/>
      </w:pPr>
      <w:r>
        <w:t>Портфель акцептов и авалей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7.4</w:t>
      </w:r>
    </w:p>
    <w:p w:rsidR="00000000" w:rsidRDefault="00381130">
      <w:pPr>
        <w:pStyle w:val="left"/>
      </w:pPr>
      <w:r>
        <w:t>Иные портфели (указывается наименование портфеля)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HTML"/>
      </w:pPr>
      <w:r>
        <w:t>Раздел 2. Производные финансовые инструменты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тыс. руб.</w:t>
      </w: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инструмента Справедливая стоимость Сумма требований Сумма обязательств актива обязательства 1 2 3 4 5 6 1</w:t>
      </w:r>
    </w:p>
    <w:p w:rsidR="00000000" w:rsidRDefault="00381130">
      <w:pPr>
        <w:pStyle w:val="left"/>
      </w:pPr>
      <w:r>
        <w:t>Форвард, всего,</w:t>
      </w:r>
    </w:p>
    <w:p w:rsidR="00000000" w:rsidRDefault="00381130">
      <w:pPr>
        <w:pStyle w:val="left"/>
      </w:pPr>
      <w:r>
        <w:t>в том числе с базисным (базовым) активом: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381130">
      <w:pPr>
        <w:pStyle w:val="left"/>
      </w:pPr>
      <w:r>
        <w:t>иностранная валюта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381130">
      <w:pPr>
        <w:pStyle w:val="left"/>
      </w:pPr>
      <w:r>
        <w:t>драгоценные металлы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381130">
      <w:pPr>
        <w:pStyle w:val="left"/>
      </w:pPr>
      <w:r>
        <w:t>це</w:t>
      </w:r>
      <w:r>
        <w:t>нные бумаги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381130">
      <w:pPr>
        <w:pStyle w:val="left"/>
      </w:pPr>
      <w:r>
        <w:t>производные финансовые инструменты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1.5</w:t>
      </w:r>
    </w:p>
    <w:p w:rsidR="00000000" w:rsidRDefault="00381130">
      <w:pPr>
        <w:pStyle w:val="left"/>
      </w:pPr>
      <w:r>
        <w:t>другие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81130">
      <w:pPr>
        <w:pStyle w:val="left"/>
      </w:pPr>
      <w:r>
        <w:t>Опцион, всего,</w:t>
      </w:r>
    </w:p>
    <w:p w:rsidR="00000000" w:rsidRDefault="00381130">
      <w:pPr>
        <w:pStyle w:val="left"/>
      </w:pPr>
      <w:r>
        <w:t>в том числе с базисным (базовым) активом: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381130">
      <w:pPr>
        <w:pStyle w:val="left"/>
      </w:pPr>
      <w:r>
        <w:t>иностранная валюта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381130">
      <w:pPr>
        <w:pStyle w:val="left"/>
      </w:pPr>
      <w:r>
        <w:t>драгоценные металлы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381130">
      <w:pPr>
        <w:pStyle w:val="left"/>
      </w:pPr>
      <w:r>
        <w:t>ценные бумаги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2.4</w:t>
      </w:r>
    </w:p>
    <w:p w:rsidR="00000000" w:rsidRDefault="00381130">
      <w:pPr>
        <w:pStyle w:val="left"/>
      </w:pPr>
      <w:r>
        <w:t>производные финансовые инструменты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2.5</w:t>
      </w:r>
    </w:p>
    <w:p w:rsidR="00000000" w:rsidRDefault="00381130">
      <w:pPr>
        <w:pStyle w:val="left"/>
      </w:pPr>
      <w:r>
        <w:t>другие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81130">
      <w:pPr>
        <w:pStyle w:val="left"/>
      </w:pPr>
      <w:r>
        <w:t>Фьючерс, всего,</w:t>
      </w:r>
    </w:p>
    <w:p w:rsidR="00000000" w:rsidRDefault="00381130">
      <w:pPr>
        <w:pStyle w:val="left"/>
      </w:pPr>
      <w:r>
        <w:t>в том числе с базисным (базовым) активом: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3.1</w:t>
      </w:r>
    </w:p>
    <w:p w:rsidR="00000000" w:rsidRDefault="00381130">
      <w:pPr>
        <w:pStyle w:val="left"/>
      </w:pPr>
      <w:r>
        <w:t>иностранная валюта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3.2</w:t>
      </w:r>
    </w:p>
    <w:p w:rsidR="00000000" w:rsidRDefault="00381130">
      <w:pPr>
        <w:pStyle w:val="left"/>
      </w:pPr>
      <w:r>
        <w:t>драгоценные металлы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3.3</w:t>
      </w:r>
    </w:p>
    <w:p w:rsidR="00000000" w:rsidRDefault="00381130">
      <w:pPr>
        <w:pStyle w:val="left"/>
      </w:pPr>
      <w:r>
        <w:t>ценные бумаги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3.4</w:t>
      </w:r>
    </w:p>
    <w:p w:rsidR="00000000" w:rsidRDefault="00381130">
      <w:pPr>
        <w:pStyle w:val="left"/>
      </w:pPr>
      <w:r>
        <w:t>производные финансовые инструменты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3.5</w:t>
      </w:r>
    </w:p>
    <w:p w:rsidR="00000000" w:rsidRDefault="00381130">
      <w:pPr>
        <w:pStyle w:val="left"/>
      </w:pPr>
      <w:r>
        <w:t>другие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81130">
      <w:pPr>
        <w:pStyle w:val="left"/>
      </w:pPr>
      <w:r>
        <w:t>Своп, всего,</w:t>
      </w:r>
    </w:p>
    <w:p w:rsidR="00000000" w:rsidRDefault="00381130">
      <w:pPr>
        <w:pStyle w:val="left"/>
      </w:pPr>
      <w:r>
        <w:t>в том числе с базисным (базовым) активом: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4.1</w:t>
      </w:r>
    </w:p>
    <w:p w:rsidR="00000000" w:rsidRDefault="00381130">
      <w:pPr>
        <w:pStyle w:val="left"/>
      </w:pPr>
      <w:r>
        <w:t>иностранная валюта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4.2</w:t>
      </w:r>
    </w:p>
    <w:p w:rsidR="00000000" w:rsidRDefault="00381130">
      <w:pPr>
        <w:pStyle w:val="left"/>
      </w:pPr>
      <w:r>
        <w:t>драгоценные металлы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4.3</w:t>
      </w:r>
    </w:p>
    <w:p w:rsidR="00000000" w:rsidRDefault="00381130">
      <w:pPr>
        <w:pStyle w:val="left"/>
      </w:pPr>
      <w:r>
        <w:t>процентная ставка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4.4</w:t>
      </w:r>
    </w:p>
    <w:p w:rsidR="00000000" w:rsidRDefault="00381130">
      <w:pPr>
        <w:pStyle w:val="left"/>
      </w:pPr>
      <w:r>
        <w:t>иностранная валюта и процентная ставка (валютно-процентные)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4.5</w:t>
      </w:r>
    </w:p>
    <w:p w:rsidR="00000000" w:rsidRDefault="00381130">
      <w:pPr>
        <w:pStyle w:val="left"/>
      </w:pPr>
      <w:r>
        <w:t>ценные бумаги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4.6</w:t>
      </w:r>
    </w:p>
    <w:p w:rsidR="00000000" w:rsidRDefault="00381130">
      <w:pPr>
        <w:pStyle w:val="left"/>
      </w:pPr>
      <w:r>
        <w:t>производные финансовые инструменты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4.7</w:t>
      </w:r>
    </w:p>
    <w:p w:rsidR="00000000" w:rsidRDefault="00381130">
      <w:pPr>
        <w:pStyle w:val="left"/>
      </w:pPr>
      <w:r>
        <w:t>другие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81130">
      <w:pPr>
        <w:pStyle w:val="left"/>
      </w:pPr>
      <w:r>
        <w:t>Прочие сделки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HTML"/>
      </w:pPr>
      <w:r>
        <w:t>Раздел "Справочно"</w:t>
      </w:r>
    </w:p>
    <w:p w:rsidR="00000000" w:rsidRDefault="00381130">
      <w:pPr>
        <w:pStyle w:val="HTML"/>
      </w:pPr>
      <w:r>
        <w:t>1.  Информация  о  ценных  бумагах,  принятых  в обеспечение по размещенным</w:t>
      </w:r>
    </w:p>
    <w:p w:rsidR="00000000" w:rsidRDefault="00381130">
      <w:pPr>
        <w:pStyle w:val="HTML"/>
      </w:pPr>
      <w:r>
        <w:t>средствам  и  полученных  по  операциям,  совершаемым на возвратной основе,</w:t>
      </w:r>
    </w:p>
    <w:p w:rsidR="00000000" w:rsidRDefault="00381130">
      <w:pPr>
        <w:pStyle w:val="HTML"/>
      </w:pPr>
      <w:r>
        <w:t>права на которые удостоверяются депозитариями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</w:t>
      </w:r>
      <w:r>
        <w:rPr>
          <w:rFonts w:eastAsia="Times New Roman"/>
        </w:rPr>
        <w:t>ие депозитария ИНН депозитария Номер лицензии депозитария Количество ценных бумаг, шт. Стоимость ценных бумаг, принятых в обеспечение по размещенным средствам, тыс. руб. Текущая (справедливая) стоимость ценных бумаг, полученных по операциям, совершаемым на</w:t>
      </w:r>
      <w:r>
        <w:rPr>
          <w:rFonts w:eastAsia="Times New Roman"/>
        </w:rPr>
        <w:t xml:space="preserve"> возвратной основе, тыс. руб. Сформированный резерв на возможные потери, тыс. руб. 1 2 3 4 5 6 7 8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1130">
      <w:pPr>
        <w:pStyle w:val="HTML"/>
      </w:pPr>
      <w:r>
        <w:t>2.   Общая   сумма  условных  обязательств  кредитного  характера,  включая</w:t>
      </w:r>
    </w:p>
    <w:p w:rsidR="00000000" w:rsidRDefault="00381130">
      <w:pPr>
        <w:pStyle w:val="HTML"/>
      </w:pPr>
      <w:r>
        <w:t>сгруппированные  в  однородные  портфели,  которые  могут  быть  безусловно</w:t>
      </w:r>
    </w:p>
    <w:p w:rsidR="00000000" w:rsidRDefault="00381130">
      <w:pPr>
        <w:pStyle w:val="HTML"/>
      </w:pPr>
      <w:r>
        <w:t>аннулированы  в  любой  момент  времени  без  предварительного  уведомления</w:t>
      </w:r>
    </w:p>
    <w:p w:rsidR="00000000" w:rsidRDefault="00381130">
      <w:pPr>
        <w:pStyle w:val="HTML"/>
      </w:pPr>
      <w:r>
        <w:t>контрагента, по балансовой стоимости: _____ тыс. руб.</w:t>
      </w:r>
    </w:p>
    <w:p w:rsidR="00000000" w:rsidRDefault="00381130">
      <w:pPr>
        <w:pStyle w:val="HTML"/>
      </w:pPr>
      <w:r>
        <w:t>3. Величина фактически сформированного резерва на возможные потери по общей</w:t>
      </w:r>
    </w:p>
    <w:p w:rsidR="00000000" w:rsidRDefault="00381130">
      <w:pPr>
        <w:pStyle w:val="HTML"/>
      </w:pPr>
      <w:r>
        <w:t xml:space="preserve">сумме условных обязательств кредитного характера, </w:t>
      </w:r>
      <w:r>
        <w:t>включая сгруппированные в</w:t>
      </w:r>
    </w:p>
    <w:p w:rsidR="00000000" w:rsidRDefault="00381130">
      <w:pPr>
        <w:pStyle w:val="HTML"/>
      </w:pPr>
      <w:r>
        <w:t>однородные  портфели,  которые  могут  быть безусловно аннулированы в любой</w:t>
      </w:r>
    </w:p>
    <w:p w:rsidR="00000000" w:rsidRDefault="00381130">
      <w:pPr>
        <w:pStyle w:val="HTML"/>
      </w:pPr>
      <w:r>
        <w:t>момент  времени без предварительного уведомления контрагента, по балансовой</w:t>
      </w:r>
    </w:p>
    <w:p w:rsidR="00000000" w:rsidRDefault="00381130">
      <w:pPr>
        <w:pStyle w:val="HTML"/>
      </w:pPr>
      <w:r>
        <w:t>стоимости: _____ тыс. руб.</w:t>
      </w:r>
    </w:p>
    <w:p w:rsidR="00000000" w:rsidRDefault="00381130">
      <w:pPr>
        <w:pStyle w:val="HTML"/>
      </w:pPr>
      <w:r>
        <w:t xml:space="preserve">4.  Величина,  подверженная  кредитному  риску  по </w:t>
      </w:r>
      <w:r>
        <w:t xml:space="preserve"> производным  финансовым</w:t>
      </w:r>
    </w:p>
    <w:p w:rsidR="00000000" w:rsidRDefault="00381130">
      <w:pPr>
        <w:pStyle w:val="HTML"/>
      </w:pPr>
      <w:r>
        <w:t>инструментам, заключенным на биржевом и внебиржевом рынках, рассчитанная на</w:t>
      </w:r>
    </w:p>
    <w:p w:rsidR="00000000" w:rsidRDefault="00381130">
      <w:pPr>
        <w:pStyle w:val="HTML"/>
      </w:pPr>
      <w:r>
        <w:t>основании методики, предусмотренной приложением 3 к Инструкции Банка России</w:t>
      </w:r>
    </w:p>
    <w:p w:rsidR="00000000" w:rsidRDefault="00381130">
      <w:pPr>
        <w:pStyle w:val="HTML"/>
      </w:pPr>
      <w:r>
        <w:t>N 139-И, за исключением положений пункта 1, подпункта 8.1 пункта 8, пунктов</w:t>
      </w:r>
    </w:p>
    <w:p w:rsidR="00000000" w:rsidRDefault="00381130">
      <w:pPr>
        <w:pStyle w:val="HTML"/>
      </w:pPr>
      <w:r>
        <w:t>9 -</w:t>
      </w:r>
      <w:r>
        <w:t xml:space="preserve"> 12 указанного приложения: _____ тыс. руб.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Руководитель          (Ф.И.О.)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Главный бухгалтер     (Ф.И.О.)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М.П.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Исполнитель           (Ф.И.О.)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Телефон:</w:t>
      </w:r>
    </w:p>
    <w:p w:rsidR="00000000" w:rsidRDefault="00381130">
      <w:pPr>
        <w:pStyle w:val="HTML"/>
      </w:pPr>
    </w:p>
    <w:p w:rsidR="00000000" w:rsidRDefault="00381130">
      <w:pPr>
        <w:pStyle w:val="HTML"/>
      </w:pPr>
      <w:r>
        <w:t>"__" ____________ ____ г.</w:t>
      </w:r>
    </w:p>
    <w:p w:rsidR="00000000" w:rsidRDefault="00381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30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381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https://порядокправа.рф/obrazecy/svedeniya_ob_uslovnyx_obyazatelstvax_kreditnogo_xaraktera_srochnyx_sdelkax_i_proizvodnyx_finansovyx_i.htm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30"/>
    <w:rsid w:val="0038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0FAA2-4730-4BAA-9D7E-91073F1D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slovnyx_obyazatelstvax_kreditnogo_xaraktera_srochnyx_sdelkax_i_proizvodnyx_finansovyx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условных обязательствах кредитного характера, срочных сделках и производных финансовых инструментах (месячная,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2022-08-23T11:02:00Z</dcterms:created>
  <dcterms:modified xsi:type="dcterms:W3CDTF">2022-08-23T11:02:00Z</dcterms:modified>
</cp:coreProperties>
</file>