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B9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ожидаемых значениях показателей (индикаторов) государственной программы Российской Федерации</w:t>
      </w:r>
    </w:p>
    <w:p w:rsidR="00000000" w:rsidRDefault="00206B97">
      <w:pPr>
        <w:pStyle w:val="right"/>
      </w:pPr>
      <w:r>
        <w:t xml:space="preserve">Приложение N 1 к Методическим указаниям по разработке и реализации </w:t>
      </w:r>
      <w:r>
        <w:t>государственных программ Российской Федерации</w:t>
      </w:r>
    </w:p>
    <w:p w:rsidR="00000000" w:rsidRDefault="0020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97">
      <w:pPr>
        <w:pStyle w:val="right"/>
        <w:spacing w:after="240" w:afterAutospacing="0"/>
      </w:pPr>
      <w:r>
        <w:t xml:space="preserve">Таблица 23 </w:t>
      </w:r>
    </w:p>
    <w:p w:rsidR="00000000" w:rsidRDefault="00206B97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ожидаемых значениях показателей (индикаторов) государственной программы Российской Федерации</w:t>
      </w:r>
    </w:p>
    <w:p w:rsidR="00000000" w:rsidRDefault="00206B97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Показатель (индикатор) (наименование) Единица измерения Значения показателей (индикато</w:t>
      </w:r>
      <w:r>
        <w:rPr>
          <w:rFonts w:eastAsia="Times New Roman"/>
        </w:rPr>
        <w:t>ров) государственной программы, подпрограммы государственной программы, федеральной целевой программы (подпрограммы федеральной целевой программы) Обоснование отклонений значений показателя (индикатора) на конец отчетного года (при наличии) Текущий год пла</w:t>
      </w:r>
      <w:r>
        <w:rPr>
          <w:rFonts w:eastAsia="Times New Roman"/>
        </w:rPr>
        <w:t>н ожидаемое значение на конец года</w:t>
      </w:r>
    </w:p>
    <w:p w:rsidR="00000000" w:rsidRDefault="00206B97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206B97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программа</w:t>
      </w:r>
    </w:p>
    <w:p w:rsidR="00000000" w:rsidRDefault="00206B97">
      <w:pPr>
        <w:pStyle w:val="left"/>
      </w:pPr>
      <w:r>
        <w:t>1</w:t>
      </w:r>
    </w:p>
    <w:p w:rsidR="00000000" w:rsidRDefault="00206B97">
      <w:pPr>
        <w:pStyle w:val="left"/>
      </w:pPr>
      <w:r>
        <w:t>Показатель (индикатор)</w:t>
      </w:r>
    </w:p>
    <w:p w:rsidR="00000000" w:rsidRDefault="0020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97">
      <w:pPr>
        <w:pStyle w:val="left"/>
      </w:pPr>
      <w:r>
        <w:t>...</w:t>
      </w:r>
    </w:p>
    <w:p w:rsidR="00000000" w:rsidRDefault="00206B97">
      <w:pPr>
        <w:pStyle w:val="left"/>
      </w:pPr>
      <w:r>
        <w:t>...</w:t>
      </w:r>
    </w:p>
    <w:p w:rsidR="00000000" w:rsidRDefault="0020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97">
      <w:pPr>
        <w:pStyle w:val="3"/>
        <w:rPr>
          <w:rFonts w:eastAsia="Times New Roman"/>
        </w:rPr>
      </w:pPr>
      <w:r>
        <w:rPr>
          <w:rFonts w:eastAsia="Times New Roman"/>
        </w:rPr>
        <w:t>Подпрограмма государственной программы</w:t>
      </w:r>
    </w:p>
    <w:p w:rsidR="00000000" w:rsidRDefault="00206B97">
      <w:pPr>
        <w:pStyle w:val="left"/>
      </w:pPr>
      <w:r>
        <w:t>...</w:t>
      </w:r>
    </w:p>
    <w:p w:rsidR="00000000" w:rsidRDefault="00206B97">
      <w:pPr>
        <w:pStyle w:val="left"/>
      </w:pPr>
      <w:r>
        <w:t>Показатель (индикатор)</w:t>
      </w:r>
    </w:p>
    <w:p w:rsidR="00000000" w:rsidRDefault="0020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97">
      <w:pPr>
        <w:pStyle w:val="left"/>
      </w:pPr>
      <w:r>
        <w:lastRenderedPageBreak/>
        <w:t>...</w:t>
      </w:r>
    </w:p>
    <w:p w:rsidR="00000000" w:rsidRDefault="00206B97">
      <w:pPr>
        <w:pStyle w:val="left"/>
      </w:pPr>
      <w:r>
        <w:t>...</w:t>
      </w:r>
    </w:p>
    <w:p w:rsidR="00000000" w:rsidRDefault="0020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97">
      <w:pPr>
        <w:pStyle w:val="3"/>
        <w:rPr>
          <w:rFonts w:eastAsia="Times New Roman"/>
        </w:rPr>
      </w:pPr>
      <w:r>
        <w:rPr>
          <w:rFonts w:eastAsia="Times New Roman"/>
        </w:rPr>
        <w:t>Федеральная целевая программа/подпрограмма федеральной целевой программы</w:t>
      </w:r>
    </w:p>
    <w:p w:rsidR="00000000" w:rsidRDefault="00206B97">
      <w:pPr>
        <w:pStyle w:val="left"/>
      </w:pPr>
      <w:r>
        <w:t>...</w:t>
      </w:r>
    </w:p>
    <w:p w:rsidR="00000000" w:rsidRDefault="00206B97">
      <w:pPr>
        <w:pStyle w:val="left"/>
      </w:pPr>
      <w:r>
        <w:t>Показатель (индикатор)</w:t>
      </w:r>
    </w:p>
    <w:p w:rsidR="00000000" w:rsidRDefault="0020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97">
      <w:pPr>
        <w:pStyle w:val="left"/>
      </w:pPr>
      <w:r>
        <w:t>...</w:t>
      </w:r>
    </w:p>
    <w:p w:rsidR="00000000" w:rsidRDefault="00206B97">
      <w:pPr>
        <w:pStyle w:val="left"/>
      </w:pPr>
      <w:r>
        <w:t>...</w:t>
      </w:r>
    </w:p>
    <w:p w:rsidR="00000000" w:rsidRDefault="0020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97">
      <w:pPr>
        <w:pStyle w:val="right"/>
      </w:pPr>
      <w:r>
        <w:t>Источник - Приказ Минэкономразвития России от 20.11.2013 № 690</w:t>
      </w:r>
    </w:p>
    <w:p w:rsidR="00000000" w:rsidRDefault="00206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https://порядокправа.рф/obrazecy/svedeniya_ob_ozhidaemyx_znacheniyax_pokazatelej_indikatorov_gosudarstvennoj_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programmy_rossijskoj_feder.htm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97"/>
    <w:rsid w:val="0020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CE70E-9D77-423D-80AE-BBAD1A5B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zhidaemyx_znacheniyax_pokazatelej_indikatorov_gosudarstvennoj_programmy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ожидаемых значениях показателей (индикаторов) государственной программы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2022-08-23T10:50:00Z</dcterms:created>
  <dcterms:modified xsi:type="dcterms:W3CDTF">2022-08-23T10:50:00Z</dcterms:modified>
</cp:coreProperties>
</file>